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3CBD" w14:textId="361EB69D" w:rsidR="00A23438" w:rsidRPr="0094551C" w:rsidRDefault="00CF71BB" w:rsidP="00A23438">
      <w:pPr>
        <w:pStyle w:val="Nadpiskapitoly-preobsah"/>
        <w:rPr>
          <w:rFonts w:ascii="Times New Roman" w:eastAsia="Arial Unicode MS" w:hAnsi="Times New Roman" w:cs="Times New Roman"/>
        </w:rPr>
      </w:pPr>
      <w:bookmarkStart w:id="0" w:name="_Toc364247051"/>
      <w:bookmarkStart w:id="1" w:name="_Toc368055275"/>
      <w:r>
        <w:rPr>
          <w:rFonts w:ascii="Times New Roman" w:eastAsia="Arial Unicode MS" w:hAnsi="Times New Roman" w:cs="Times New Roman"/>
        </w:rPr>
        <w:t>P</w:t>
      </w:r>
      <w:r w:rsidR="00A23438" w:rsidRPr="0094551C">
        <w:rPr>
          <w:rFonts w:ascii="Times New Roman" w:eastAsia="Arial Unicode MS" w:hAnsi="Times New Roman" w:cs="Times New Roman"/>
        </w:rPr>
        <w:t>ríloha „A“ Vyhlásenie</w:t>
      </w:r>
      <w:bookmarkEnd w:id="0"/>
      <w:bookmarkEnd w:id="1"/>
      <w:r w:rsidR="00A23438" w:rsidRPr="0094551C">
        <w:rPr>
          <w:rFonts w:ascii="Times New Roman" w:eastAsia="Arial Unicode MS" w:hAnsi="Times New Roman" w:cs="Times New Roman"/>
        </w:rPr>
        <w:t xml:space="preserve"> uchádzača</w:t>
      </w:r>
    </w:p>
    <w:p w14:paraId="034FEB39" w14:textId="4CD9478C" w:rsidR="002566C2" w:rsidRPr="0094551C" w:rsidRDefault="002566C2" w:rsidP="002566C2">
      <w:pPr>
        <w:jc w:val="both"/>
        <w:rPr>
          <w:b/>
          <w:color w:val="FF0000"/>
          <w:sz w:val="20"/>
          <w:szCs w:val="20"/>
        </w:rPr>
      </w:pPr>
      <w:r w:rsidRPr="0094551C">
        <w:rPr>
          <w:color w:val="000000"/>
          <w:sz w:val="20"/>
          <w:szCs w:val="20"/>
        </w:rPr>
        <w:t>k súťažným podkladom na predmet zákazky</w:t>
      </w:r>
      <w:r w:rsidRPr="0094551C">
        <w:rPr>
          <w:b/>
          <w:color w:val="000000"/>
          <w:sz w:val="20"/>
          <w:szCs w:val="20"/>
        </w:rPr>
        <w:t xml:space="preserve">: </w:t>
      </w:r>
      <w:r w:rsidRPr="0094551C">
        <w:rPr>
          <w:b/>
          <w:bCs/>
          <w:sz w:val="20"/>
          <w:szCs w:val="20"/>
        </w:rPr>
        <w:t>„</w:t>
      </w:r>
      <w:r w:rsidR="00D03A82">
        <w:rPr>
          <w:b/>
          <w:sz w:val="20"/>
          <w:szCs w:val="20"/>
        </w:rPr>
        <w:t xml:space="preserve">Rekonštrukcia </w:t>
      </w:r>
      <w:proofErr w:type="spellStart"/>
      <w:r w:rsidR="00D03A82">
        <w:rPr>
          <w:b/>
          <w:sz w:val="20"/>
          <w:szCs w:val="20"/>
        </w:rPr>
        <w:t>fyziatricko</w:t>
      </w:r>
      <w:proofErr w:type="spellEnd"/>
      <w:r w:rsidR="00D03A82">
        <w:rPr>
          <w:b/>
          <w:sz w:val="20"/>
          <w:szCs w:val="20"/>
        </w:rPr>
        <w:t xml:space="preserve"> – rehabilitačného oddelenia – Blok „D“ Dolnooravská nemocnica s poliklinikou MUDr. L. </w:t>
      </w:r>
      <w:proofErr w:type="spellStart"/>
      <w:r w:rsidR="00D03A82">
        <w:rPr>
          <w:b/>
          <w:sz w:val="20"/>
          <w:szCs w:val="20"/>
        </w:rPr>
        <w:t>Nádaši</w:t>
      </w:r>
      <w:proofErr w:type="spellEnd"/>
      <w:r w:rsidR="00D03A82">
        <w:rPr>
          <w:b/>
          <w:sz w:val="20"/>
          <w:szCs w:val="20"/>
        </w:rPr>
        <w:t xml:space="preserve"> </w:t>
      </w:r>
      <w:proofErr w:type="spellStart"/>
      <w:r w:rsidR="00D03A82">
        <w:rPr>
          <w:b/>
          <w:sz w:val="20"/>
          <w:szCs w:val="20"/>
        </w:rPr>
        <w:t>Jégého</w:t>
      </w:r>
      <w:proofErr w:type="spellEnd"/>
      <w:r w:rsidR="00D03A82">
        <w:rPr>
          <w:b/>
          <w:sz w:val="20"/>
          <w:szCs w:val="20"/>
        </w:rPr>
        <w:t xml:space="preserve"> Dolný Kubín </w:t>
      </w:r>
      <w:r w:rsidRPr="0094551C">
        <w:rPr>
          <w:b/>
          <w:bCs/>
          <w:sz w:val="20"/>
          <w:szCs w:val="20"/>
        </w:rPr>
        <w:t>“</w:t>
      </w:r>
    </w:p>
    <w:p w14:paraId="7BF71BD3" w14:textId="77777777" w:rsidR="00A23438" w:rsidRPr="0094551C" w:rsidRDefault="00A23438" w:rsidP="00675CAB">
      <w:pPr>
        <w:pStyle w:val="text-Normlny"/>
        <w:tabs>
          <w:tab w:val="left" w:pos="1134"/>
          <w:tab w:val="left" w:pos="2268"/>
          <w:tab w:val="left" w:pos="3402"/>
          <w:tab w:val="left" w:pos="4536"/>
          <w:tab w:val="left" w:pos="5670"/>
          <w:tab w:val="left" w:pos="6804"/>
          <w:tab w:val="left" w:pos="7938"/>
          <w:tab w:val="left" w:pos="9072"/>
        </w:tabs>
        <w:jc w:val="both"/>
        <w:rPr>
          <w:rStyle w:val="None"/>
          <w:rFonts w:ascii="Times New Roman" w:eastAsia="Franklin Gothic Book" w:hAnsi="Times New Roman" w:cs="Times New Roman"/>
        </w:rPr>
      </w:pPr>
    </w:p>
    <w:p w14:paraId="29E78928" w14:textId="42DDD06F" w:rsidR="002566C2" w:rsidRPr="0094551C" w:rsidRDefault="002566C2" w:rsidP="002566C2">
      <w:pPr>
        <w:tabs>
          <w:tab w:val="left" w:pos="0"/>
        </w:tabs>
        <w:spacing w:before="240" w:after="240"/>
        <w:jc w:val="center"/>
        <w:rPr>
          <w:b/>
          <w:color w:val="000000"/>
          <w:sz w:val="20"/>
          <w:szCs w:val="20"/>
        </w:rPr>
      </w:pPr>
      <w:r w:rsidRPr="0094551C">
        <w:rPr>
          <w:b/>
          <w:color w:val="000000"/>
          <w:sz w:val="20"/>
          <w:szCs w:val="20"/>
        </w:rPr>
        <w:t>ČESTNÉ VYHLÁSENIE</w:t>
      </w:r>
    </w:p>
    <w:p w14:paraId="46570B09" w14:textId="77777777" w:rsidR="002566C2" w:rsidRPr="0094551C" w:rsidRDefault="002566C2" w:rsidP="002566C2">
      <w:pPr>
        <w:tabs>
          <w:tab w:val="left" w:pos="0"/>
        </w:tabs>
        <w:jc w:val="center"/>
        <w:rPr>
          <w:b/>
          <w:color w:val="000000"/>
          <w:sz w:val="20"/>
          <w:szCs w:val="20"/>
        </w:rPr>
      </w:pPr>
    </w:p>
    <w:p w14:paraId="328595BB" w14:textId="77777777" w:rsidR="002566C2" w:rsidRPr="0094551C" w:rsidRDefault="002566C2" w:rsidP="002566C2">
      <w:pPr>
        <w:spacing w:line="480" w:lineRule="auto"/>
        <w:ind w:right="-74"/>
        <w:rPr>
          <w:color w:val="000000"/>
          <w:sz w:val="20"/>
          <w:szCs w:val="20"/>
        </w:rPr>
      </w:pPr>
      <w:r w:rsidRPr="0094551C">
        <w:rPr>
          <w:color w:val="000000"/>
          <w:sz w:val="20"/>
          <w:szCs w:val="20"/>
        </w:rPr>
        <w:t xml:space="preserve">Obchodné meno ...................................................................................... IČO: ............................., </w:t>
      </w:r>
      <w:r w:rsidRPr="0094551C">
        <w:rPr>
          <w:color w:val="000000"/>
          <w:sz w:val="20"/>
          <w:szCs w:val="20"/>
        </w:rPr>
        <w:br/>
        <w:t>zastúpený ................................................ týmto</w:t>
      </w:r>
    </w:p>
    <w:p w14:paraId="49CDE460" w14:textId="77777777" w:rsidR="002566C2" w:rsidRPr="0094551C" w:rsidRDefault="002566C2" w:rsidP="002566C2">
      <w:pPr>
        <w:spacing w:before="240" w:after="240"/>
        <w:ind w:left="-23" w:firstLine="731"/>
        <w:jc w:val="center"/>
        <w:rPr>
          <w:color w:val="000000"/>
          <w:sz w:val="20"/>
          <w:szCs w:val="20"/>
        </w:rPr>
      </w:pPr>
      <w:r w:rsidRPr="0094551C">
        <w:rPr>
          <w:color w:val="000000"/>
          <w:sz w:val="20"/>
          <w:szCs w:val="20"/>
        </w:rPr>
        <w:t>čestne vyhlasuje, že</w:t>
      </w:r>
    </w:p>
    <w:p w14:paraId="7ABF0E9D" w14:textId="128C34F8" w:rsidR="002566C2" w:rsidRPr="0094551C" w:rsidRDefault="002566C2" w:rsidP="002566C2">
      <w:pPr>
        <w:spacing w:before="240" w:after="240"/>
        <w:ind w:left="142" w:hanging="142"/>
        <w:jc w:val="both"/>
        <w:rPr>
          <w:color w:val="000000"/>
          <w:sz w:val="20"/>
          <w:szCs w:val="20"/>
        </w:rPr>
      </w:pPr>
      <w:r w:rsidRPr="0094551C">
        <w:rPr>
          <w:color w:val="000000"/>
          <w:sz w:val="20"/>
          <w:szCs w:val="20"/>
        </w:rPr>
        <w:t xml:space="preserve">1. súhlasí s podmienkami zadanými verejným obstarávateľom </w:t>
      </w:r>
      <w:r w:rsidR="00D91F88" w:rsidRPr="0094551C">
        <w:rPr>
          <w:color w:val="000000"/>
          <w:sz w:val="20"/>
          <w:szCs w:val="20"/>
        </w:rPr>
        <w:t>vo výzve na predkladanie ponúk</w:t>
      </w:r>
      <w:r w:rsidRPr="0094551C">
        <w:rPr>
          <w:color w:val="000000"/>
          <w:sz w:val="20"/>
          <w:szCs w:val="20"/>
        </w:rPr>
        <w:t>, súťažných podkladoch a v návrhu zmluvy;</w:t>
      </w:r>
    </w:p>
    <w:p w14:paraId="0EA091C7" w14:textId="77777777" w:rsidR="002566C2" w:rsidRPr="0094551C" w:rsidRDefault="002566C2" w:rsidP="002566C2">
      <w:pPr>
        <w:numPr>
          <w:ilvl w:val="1"/>
          <w:numId w:val="0"/>
        </w:numPr>
        <w:spacing w:before="240" w:after="240"/>
        <w:ind w:left="284" w:hanging="284"/>
        <w:jc w:val="both"/>
        <w:rPr>
          <w:color w:val="000000"/>
          <w:sz w:val="20"/>
          <w:szCs w:val="20"/>
        </w:rPr>
      </w:pPr>
      <w:r w:rsidRPr="0094551C">
        <w:rPr>
          <w:color w:val="000000"/>
          <w:sz w:val="20"/>
          <w:szCs w:val="20"/>
        </w:rPr>
        <w:t>2. ním poskytnuté údaje sú úplné a pravdivé; nie sú pozmenené a sú skutočné;</w:t>
      </w:r>
    </w:p>
    <w:p w14:paraId="410532C5" w14:textId="0A558079" w:rsidR="002566C2" w:rsidRPr="0094551C" w:rsidRDefault="002566C2" w:rsidP="002566C2">
      <w:pPr>
        <w:numPr>
          <w:ilvl w:val="1"/>
          <w:numId w:val="0"/>
        </w:numPr>
        <w:spacing w:before="240" w:after="240"/>
        <w:ind w:left="284" w:hanging="284"/>
        <w:jc w:val="both"/>
        <w:rPr>
          <w:color w:val="000000"/>
          <w:sz w:val="20"/>
          <w:szCs w:val="20"/>
        </w:rPr>
      </w:pPr>
      <w:r w:rsidRPr="0094551C">
        <w:rPr>
          <w:color w:val="000000"/>
          <w:sz w:val="20"/>
          <w:szCs w:val="20"/>
        </w:rPr>
        <w:t>3.  (</w:t>
      </w:r>
      <w:r w:rsidRPr="0094551C">
        <w:rPr>
          <w:i/>
          <w:color w:val="000000"/>
          <w:sz w:val="20"/>
          <w:szCs w:val="20"/>
        </w:rPr>
        <w:t>meno a priezvisko</w:t>
      </w:r>
      <w:r w:rsidRPr="0094551C">
        <w:rPr>
          <w:color w:val="000000"/>
          <w:sz w:val="20"/>
          <w:szCs w:val="20"/>
        </w:rPr>
        <w:t xml:space="preserve">) .........................................................    je oprávnená osoba uchádzača, ktorá je registrovaná v </w:t>
      </w:r>
      <w:r w:rsidR="00CE405C" w:rsidRPr="0094551C">
        <w:rPr>
          <w:color w:val="000000"/>
          <w:sz w:val="20"/>
          <w:szCs w:val="20"/>
        </w:rPr>
        <w:t>systéme</w:t>
      </w:r>
      <w:r w:rsidRPr="0094551C">
        <w:rPr>
          <w:color w:val="000000"/>
          <w:sz w:val="20"/>
          <w:szCs w:val="20"/>
        </w:rPr>
        <w:t xml:space="preserve"> EVO a (</w:t>
      </w:r>
      <w:r w:rsidRPr="0094551C">
        <w:rPr>
          <w:i/>
          <w:color w:val="000000"/>
          <w:sz w:val="20"/>
          <w:szCs w:val="20"/>
        </w:rPr>
        <w:t>e-mail</w:t>
      </w:r>
      <w:r w:rsidRPr="0094551C">
        <w:rPr>
          <w:color w:val="000000"/>
          <w:sz w:val="20"/>
          <w:szCs w:val="20"/>
        </w:rPr>
        <w:t>) ......................................................................... je kontaktnou e-mailovou adresou na doručovanie a prijímanie dokladov a dokumentov v elektronickej podobe medzi uchádzačom a verejným obstarávateľom;</w:t>
      </w:r>
    </w:p>
    <w:p w14:paraId="7F79813C" w14:textId="77777777" w:rsidR="002566C2" w:rsidRPr="0094551C" w:rsidRDefault="002566C2" w:rsidP="002566C2">
      <w:pPr>
        <w:numPr>
          <w:ilvl w:val="1"/>
          <w:numId w:val="0"/>
        </w:numPr>
        <w:spacing w:before="240" w:after="240"/>
        <w:ind w:left="284" w:hanging="284"/>
        <w:jc w:val="both"/>
        <w:rPr>
          <w:color w:val="000000"/>
          <w:sz w:val="20"/>
          <w:szCs w:val="20"/>
        </w:rPr>
      </w:pPr>
      <w:r w:rsidRPr="0094551C">
        <w:rPr>
          <w:color w:val="000000"/>
          <w:sz w:val="20"/>
          <w:szCs w:val="20"/>
        </w:rPr>
        <w:t>4.   nemá uložený zákaz účasti vo verejnom obstarávaní potvrdený konečným rozhodnutím v Slovenskej republike a v štáte sídla, miesta podnikania alebo obvyklého pobytu;</w:t>
      </w:r>
    </w:p>
    <w:p w14:paraId="735FDA8C" w14:textId="0D2E488C" w:rsidR="002566C2" w:rsidRPr="0094551C" w:rsidRDefault="002566C2" w:rsidP="002566C2">
      <w:pPr>
        <w:numPr>
          <w:ilvl w:val="1"/>
          <w:numId w:val="0"/>
        </w:numPr>
        <w:spacing w:before="240" w:after="240"/>
        <w:ind w:left="284" w:hanging="284"/>
        <w:jc w:val="both"/>
        <w:rPr>
          <w:color w:val="000000"/>
          <w:sz w:val="20"/>
          <w:szCs w:val="20"/>
        </w:rPr>
      </w:pPr>
      <w:r w:rsidRPr="0094551C">
        <w:rPr>
          <w:color w:val="000000"/>
          <w:sz w:val="20"/>
          <w:szCs w:val="20"/>
        </w:rPr>
        <w:t>5.  sme sa nedopustili v predchádzajúcich troch rokoch od vyhlásenia alebo preukázateľného začatia verejného obstarávania závažného porušenia povinností v oblasti ochrany životného prostredia, sociálneho práva alebo pracovného práva podľa osobitných predpisov, za ktoré nám bola právoplatne uložená sankcia;</w:t>
      </w:r>
    </w:p>
    <w:p w14:paraId="3F502186" w14:textId="43A1EB3D" w:rsidR="002566C2" w:rsidRPr="0094551C" w:rsidRDefault="002566C2" w:rsidP="002566C2">
      <w:pPr>
        <w:numPr>
          <w:ilvl w:val="1"/>
          <w:numId w:val="0"/>
        </w:numPr>
        <w:spacing w:before="240" w:after="240"/>
        <w:ind w:left="284" w:hanging="284"/>
        <w:jc w:val="both"/>
        <w:rPr>
          <w:color w:val="000000"/>
          <w:sz w:val="20"/>
          <w:szCs w:val="20"/>
        </w:rPr>
      </w:pPr>
      <w:r w:rsidRPr="0094551C">
        <w:rPr>
          <w:color w:val="000000"/>
          <w:sz w:val="20"/>
          <w:szCs w:val="20"/>
        </w:rPr>
        <w:t>6.  sme sa nedopustili v predchádzajúcich troch rokoch od vyhlásenia alebo preukázateľného začatia verejného obstarávania závažného porušenia profesijných povinností.</w:t>
      </w:r>
    </w:p>
    <w:p w14:paraId="0022E47B" w14:textId="77777777" w:rsidR="002566C2" w:rsidRPr="0094551C" w:rsidRDefault="002566C2" w:rsidP="002566C2">
      <w:pPr>
        <w:numPr>
          <w:ilvl w:val="1"/>
          <w:numId w:val="0"/>
        </w:numPr>
        <w:spacing w:before="240" w:after="240"/>
        <w:ind w:left="284" w:hanging="284"/>
        <w:jc w:val="both"/>
        <w:rPr>
          <w:color w:val="000000"/>
          <w:sz w:val="20"/>
          <w:szCs w:val="20"/>
        </w:rPr>
      </w:pPr>
      <w:r w:rsidRPr="0094551C">
        <w:rPr>
          <w:color w:val="000000"/>
          <w:sz w:val="20"/>
          <w:szCs w:val="20"/>
        </w:rPr>
        <w:t>7.  Dávame písomný súhlas na to, že doklady, ktoré poskytujeme v súvislosti s týmto verejným obstarávaním, môže verejný obstarávateľ spracovávať podľa zákona o ochrane osobných údajov v znení neskorších predpisov.</w:t>
      </w:r>
    </w:p>
    <w:p w14:paraId="55A3EB25" w14:textId="118D59EA" w:rsidR="002566C2" w:rsidRPr="0094551C" w:rsidRDefault="002566C2" w:rsidP="0056503B">
      <w:pPr>
        <w:numPr>
          <w:ilvl w:val="1"/>
          <w:numId w:val="0"/>
        </w:numPr>
        <w:spacing w:before="240" w:after="120"/>
        <w:ind w:left="284" w:hanging="284"/>
        <w:jc w:val="both"/>
        <w:rPr>
          <w:color w:val="000000"/>
          <w:sz w:val="20"/>
          <w:szCs w:val="20"/>
        </w:rPr>
      </w:pPr>
      <w:r w:rsidRPr="0094551C">
        <w:rPr>
          <w:color w:val="000000"/>
          <w:sz w:val="20"/>
          <w:szCs w:val="20"/>
        </w:rPr>
        <w:t>8.  Súhlasím so zverejnením ponuky v profile verejného obstarávateľa, ak sa povinnosť zverejnenia v zmysle ZVO týka.</w:t>
      </w:r>
    </w:p>
    <w:p w14:paraId="0C80C795" w14:textId="77777777" w:rsidR="002566C2" w:rsidRPr="0094551C" w:rsidRDefault="002566C2" w:rsidP="0056503B">
      <w:pPr>
        <w:numPr>
          <w:ilvl w:val="1"/>
          <w:numId w:val="0"/>
        </w:numPr>
        <w:ind w:left="426" w:hanging="142"/>
        <w:jc w:val="both"/>
        <w:rPr>
          <w:color w:val="000000"/>
          <w:sz w:val="20"/>
          <w:szCs w:val="20"/>
        </w:rPr>
      </w:pPr>
      <w:r w:rsidRPr="0094551C">
        <w:rPr>
          <w:color w:val="000000"/>
          <w:sz w:val="20"/>
          <w:szCs w:val="20"/>
        </w:rPr>
        <w:t>*a) bez obmedzenia</w:t>
      </w:r>
    </w:p>
    <w:p w14:paraId="43755886" w14:textId="77777777" w:rsidR="002566C2" w:rsidRPr="0094551C" w:rsidRDefault="002566C2" w:rsidP="0056503B">
      <w:pPr>
        <w:ind w:left="426" w:hanging="142"/>
        <w:jc w:val="both"/>
        <w:rPr>
          <w:color w:val="000000"/>
          <w:sz w:val="20"/>
          <w:szCs w:val="20"/>
        </w:rPr>
      </w:pPr>
      <w:r w:rsidRPr="0094551C">
        <w:rPr>
          <w:color w:val="000000"/>
          <w:sz w:val="20"/>
          <w:szCs w:val="20"/>
        </w:rPr>
        <w:t xml:space="preserve">*b) s obmedzením: označenie miesta ponuky za dôverné </w:t>
      </w:r>
      <w:r w:rsidRPr="0094551C">
        <w:rPr>
          <w:color w:val="000000"/>
          <w:sz w:val="20"/>
          <w:szCs w:val="20"/>
        </w:rPr>
        <w:tab/>
      </w:r>
    </w:p>
    <w:p w14:paraId="07D1EBC4" w14:textId="77777777" w:rsidR="002566C2" w:rsidRPr="0094551C" w:rsidRDefault="002566C2" w:rsidP="002566C2">
      <w:pPr>
        <w:jc w:val="both"/>
        <w:rPr>
          <w:color w:val="000000"/>
          <w:sz w:val="20"/>
          <w:szCs w:val="20"/>
        </w:rPr>
      </w:pPr>
    </w:p>
    <w:p w14:paraId="1B4E84F0" w14:textId="3840416B" w:rsidR="002566C2" w:rsidRPr="0094551C" w:rsidRDefault="002566C2" w:rsidP="002566C2">
      <w:pPr>
        <w:jc w:val="both"/>
        <w:rPr>
          <w:b/>
          <w:bCs/>
          <w:sz w:val="20"/>
          <w:szCs w:val="20"/>
        </w:rPr>
      </w:pPr>
      <w:r w:rsidRPr="0094551C">
        <w:rPr>
          <w:color w:val="000000"/>
          <w:sz w:val="20"/>
          <w:szCs w:val="20"/>
        </w:rPr>
        <w:t xml:space="preserve">9. Súhlasím s elektronickým obstarávaním v systéme EVO na predmet zákazky </w:t>
      </w:r>
      <w:r w:rsidRPr="0094551C">
        <w:rPr>
          <w:b/>
          <w:color w:val="000000"/>
          <w:sz w:val="20"/>
          <w:szCs w:val="20"/>
        </w:rPr>
        <w:t xml:space="preserve">: </w:t>
      </w:r>
      <w:r w:rsidR="00D03A82">
        <w:rPr>
          <w:b/>
          <w:sz w:val="20"/>
          <w:szCs w:val="20"/>
        </w:rPr>
        <w:t xml:space="preserve">Rekonštrukcia </w:t>
      </w:r>
      <w:proofErr w:type="spellStart"/>
      <w:r w:rsidR="00D03A82">
        <w:rPr>
          <w:b/>
          <w:sz w:val="20"/>
          <w:szCs w:val="20"/>
        </w:rPr>
        <w:t>fyziatricko</w:t>
      </w:r>
      <w:proofErr w:type="spellEnd"/>
      <w:r w:rsidR="00D03A82">
        <w:rPr>
          <w:b/>
          <w:sz w:val="20"/>
          <w:szCs w:val="20"/>
        </w:rPr>
        <w:t xml:space="preserve"> – rehabilitačného oddelenia – Blok „D“ Dolnooravská nemocnica s poliklinikou MUDr. L. </w:t>
      </w:r>
      <w:proofErr w:type="spellStart"/>
      <w:r w:rsidR="00D03A82">
        <w:rPr>
          <w:b/>
          <w:sz w:val="20"/>
          <w:szCs w:val="20"/>
        </w:rPr>
        <w:t>Nádaši</w:t>
      </w:r>
      <w:proofErr w:type="spellEnd"/>
      <w:r w:rsidR="00D03A82">
        <w:rPr>
          <w:b/>
          <w:sz w:val="20"/>
          <w:szCs w:val="20"/>
        </w:rPr>
        <w:t xml:space="preserve"> </w:t>
      </w:r>
      <w:proofErr w:type="spellStart"/>
      <w:r w:rsidR="00D03A82">
        <w:rPr>
          <w:b/>
          <w:sz w:val="20"/>
          <w:szCs w:val="20"/>
        </w:rPr>
        <w:t>Jégého</w:t>
      </w:r>
      <w:proofErr w:type="spellEnd"/>
      <w:r w:rsidR="00D03A82">
        <w:rPr>
          <w:b/>
          <w:sz w:val="20"/>
          <w:szCs w:val="20"/>
        </w:rPr>
        <w:t xml:space="preserve"> Dolný Kubín </w:t>
      </w:r>
      <w:r w:rsidRPr="0094551C">
        <w:rPr>
          <w:b/>
          <w:bCs/>
          <w:sz w:val="20"/>
          <w:szCs w:val="20"/>
        </w:rPr>
        <w:t>“.</w:t>
      </w:r>
    </w:p>
    <w:p w14:paraId="7F545595" w14:textId="77777777" w:rsidR="002566C2" w:rsidRPr="0094551C" w:rsidRDefault="002566C2" w:rsidP="002566C2">
      <w:pPr>
        <w:tabs>
          <w:tab w:val="left" w:pos="4820"/>
        </w:tabs>
        <w:spacing w:after="240"/>
        <w:ind w:right="567"/>
        <w:rPr>
          <w:color w:val="000000"/>
          <w:sz w:val="18"/>
          <w:szCs w:val="18"/>
        </w:rPr>
      </w:pPr>
    </w:p>
    <w:p w14:paraId="6164260B" w14:textId="77777777" w:rsidR="002566C2" w:rsidRPr="0094551C" w:rsidRDefault="002566C2" w:rsidP="002566C2">
      <w:pPr>
        <w:pStyle w:val="Zkladntext"/>
        <w:tabs>
          <w:tab w:val="left" w:pos="5423"/>
        </w:tabs>
        <w:jc w:val="left"/>
        <w:rPr>
          <w:sz w:val="18"/>
          <w:szCs w:val="18"/>
        </w:rPr>
      </w:pPr>
      <w:r w:rsidRPr="0094551C">
        <w:rPr>
          <w:sz w:val="18"/>
          <w:szCs w:val="18"/>
        </w:rPr>
        <w:t>V ...................... dňa ........................                                                         ............................................................</w:t>
      </w:r>
      <w:r w:rsidRPr="0094551C">
        <w:rPr>
          <w:sz w:val="18"/>
          <w:szCs w:val="18"/>
        </w:rPr>
        <w:br/>
        <w:t xml:space="preserve">                                                                                                                      meno, priezvisko, funkcia, podpis</w:t>
      </w:r>
    </w:p>
    <w:p w14:paraId="5A146A02" w14:textId="7C24E54E" w:rsidR="002566C2" w:rsidRPr="0094551C" w:rsidRDefault="002566C2" w:rsidP="002566C2">
      <w:pPr>
        <w:pStyle w:val="Zkladntext"/>
        <w:tabs>
          <w:tab w:val="left" w:pos="5423"/>
        </w:tabs>
        <w:ind w:left="5387" w:hanging="5387"/>
        <w:rPr>
          <w:sz w:val="18"/>
          <w:szCs w:val="18"/>
        </w:rPr>
      </w:pPr>
      <w:r w:rsidRPr="0094551C">
        <w:rPr>
          <w:sz w:val="18"/>
          <w:szCs w:val="18"/>
        </w:rPr>
        <w:t xml:space="preserve">                                                                                                                    štatutárneho zástupcu uchádzača  alebo </w:t>
      </w:r>
    </w:p>
    <w:p w14:paraId="5C33ABC9" w14:textId="364AABBD" w:rsidR="002566C2" w:rsidRPr="0094551C" w:rsidRDefault="002566C2" w:rsidP="002566C2">
      <w:pPr>
        <w:pStyle w:val="Zkladntext"/>
        <w:tabs>
          <w:tab w:val="left" w:pos="5423"/>
        </w:tabs>
        <w:ind w:left="5387" w:hanging="5387"/>
        <w:rPr>
          <w:sz w:val="18"/>
          <w:szCs w:val="18"/>
        </w:rPr>
      </w:pPr>
      <w:r w:rsidRPr="0094551C">
        <w:rPr>
          <w:sz w:val="18"/>
          <w:szCs w:val="18"/>
        </w:rPr>
        <w:t xml:space="preserve">                                                                                                                      osoby oprávnenej konať za uchádzača</w:t>
      </w:r>
    </w:p>
    <w:p w14:paraId="0C1BB9F3" w14:textId="77777777" w:rsidR="002566C2" w:rsidRPr="0094551C" w:rsidRDefault="002566C2" w:rsidP="002566C2">
      <w:pPr>
        <w:pStyle w:val="Normlnyodrky"/>
        <w:tabs>
          <w:tab w:val="clear" w:pos="1418"/>
          <w:tab w:val="left" w:pos="708"/>
        </w:tabs>
        <w:spacing w:after="0"/>
        <w:ind w:left="0" w:firstLine="0"/>
        <w:jc w:val="both"/>
        <w:rPr>
          <w:rFonts w:ascii="Times New Roman" w:hAnsi="Times New Roman" w:cs="Times New Roman"/>
          <w:sz w:val="19"/>
          <w:szCs w:val="19"/>
        </w:rPr>
      </w:pPr>
    </w:p>
    <w:p w14:paraId="4718A2BE" w14:textId="77777777" w:rsidR="002566C2" w:rsidRDefault="002566C2" w:rsidP="002566C2">
      <w:pPr>
        <w:pStyle w:val="Normlnyodrky"/>
        <w:tabs>
          <w:tab w:val="clear" w:pos="1418"/>
          <w:tab w:val="left" w:pos="708"/>
        </w:tabs>
        <w:spacing w:after="0"/>
        <w:ind w:left="0" w:firstLine="0"/>
        <w:jc w:val="both"/>
        <w:rPr>
          <w:rFonts w:ascii="Times New Roman" w:hAnsi="Times New Roman" w:cs="Times New Roman"/>
          <w:sz w:val="19"/>
          <w:szCs w:val="19"/>
        </w:rPr>
      </w:pPr>
    </w:p>
    <w:p w14:paraId="3EF77105" w14:textId="1EB955AD" w:rsidR="002566C2" w:rsidRPr="0094551C" w:rsidRDefault="002566C2" w:rsidP="002566C2">
      <w:pPr>
        <w:pStyle w:val="Normlnyodrky"/>
        <w:tabs>
          <w:tab w:val="clear" w:pos="1418"/>
          <w:tab w:val="left" w:pos="708"/>
        </w:tabs>
        <w:spacing w:after="0"/>
        <w:ind w:left="0" w:firstLine="0"/>
        <w:jc w:val="both"/>
        <w:rPr>
          <w:rFonts w:ascii="Times New Roman" w:hAnsi="Times New Roman" w:cs="Times New Roman"/>
          <w:sz w:val="16"/>
          <w:szCs w:val="16"/>
        </w:rPr>
      </w:pPr>
      <w:r w:rsidRPr="0094551C">
        <w:rPr>
          <w:rFonts w:ascii="Times New Roman" w:hAnsi="Times New Roman" w:cs="Times New Roman"/>
          <w:sz w:val="16"/>
          <w:szCs w:val="16"/>
        </w:rPr>
        <w:lastRenderedPageBreak/>
        <w:t xml:space="preserve">Poznámka: *Uchádzač zreteľne označí uplatnené písmeno, v prípade zverejnenia obsahu ponuky s obmedzením presne označí dôverné miesta svojej ponuky </w:t>
      </w:r>
    </w:p>
    <w:p w14:paraId="34C41377" w14:textId="17282526" w:rsidR="00C300D5" w:rsidRPr="0094551C" w:rsidRDefault="002A7161" w:rsidP="002E45B6">
      <w:pPr>
        <w:pStyle w:val="Nadpiskapitoly-preobsah"/>
        <w:rPr>
          <w:rFonts w:ascii="Times New Roman" w:eastAsia="Arial Unicode MS" w:hAnsi="Times New Roman" w:cs="Times New Roman"/>
        </w:rPr>
      </w:pPr>
      <w:r w:rsidRPr="0094551C">
        <w:rPr>
          <w:rStyle w:val="None"/>
          <w:rFonts w:ascii="Times New Roman" w:eastAsia="Arial Unicode MS" w:hAnsi="Times New Roman" w:cs="Times New Roman"/>
          <w:sz w:val="20"/>
          <w:szCs w:val="20"/>
        </w:rPr>
        <w:br w:type="page"/>
      </w:r>
      <w:bookmarkStart w:id="2" w:name="_Toc40"/>
      <w:r w:rsidRPr="0094551C">
        <w:rPr>
          <w:rFonts w:ascii="Times New Roman" w:eastAsia="Arial Unicode MS" w:hAnsi="Times New Roman" w:cs="Times New Roman"/>
        </w:rPr>
        <w:lastRenderedPageBreak/>
        <w:t>Príloha „B“ Súhlas so spracovaním osobných údajov</w:t>
      </w:r>
      <w:bookmarkEnd w:id="2"/>
    </w:p>
    <w:p w14:paraId="612B84E9" w14:textId="58BBEE1D" w:rsidR="00C300D5" w:rsidRPr="0094551C" w:rsidRDefault="002A7161" w:rsidP="002566C2">
      <w:pPr>
        <w:pStyle w:val="text-Normlny"/>
        <w:tabs>
          <w:tab w:val="left" w:pos="1134"/>
          <w:tab w:val="left" w:pos="2268"/>
          <w:tab w:val="left" w:pos="3402"/>
          <w:tab w:val="left" w:pos="4536"/>
          <w:tab w:val="left" w:pos="5670"/>
          <w:tab w:val="left" w:pos="6804"/>
          <w:tab w:val="left" w:pos="7938"/>
          <w:tab w:val="left" w:pos="9072"/>
        </w:tabs>
        <w:jc w:val="both"/>
        <w:rPr>
          <w:rStyle w:val="None"/>
          <w:rFonts w:ascii="Times New Roman" w:eastAsia="Franklin Gothic Book" w:hAnsi="Times New Roman" w:cs="Times New Roman"/>
        </w:rPr>
      </w:pPr>
      <w:r w:rsidRPr="0094551C">
        <w:rPr>
          <w:rStyle w:val="None"/>
          <w:rFonts w:ascii="Times New Roman" w:eastAsia="Franklin Gothic Book" w:hAnsi="Times New Roman" w:cs="Times New Roman"/>
        </w:rPr>
        <w:t>k súťažným podkladom na predmet zákazky</w:t>
      </w:r>
      <w:r w:rsidRPr="0094551C">
        <w:rPr>
          <w:rStyle w:val="None"/>
          <w:rFonts w:ascii="Times New Roman" w:eastAsia="Franklin Gothic Book" w:hAnsi="Times New Roman" w:cs="Times New Roman"/>
          <w:b/>
          <w:bCs/>
        </w:rPr>
        <w:t>: „</w:t>
      </w:r>
      <w:r w:rsidR="00D03A82">
        <w:rPr>
          <w:rFonts w:ascii="Times New Roman" w:hAnsi="Times New Roman" w:cs="Times New Roman"/>
          <w:b/>
          <w:color w:val="auto"/>
        </w:rPr>
        <w:t xml:space="preserve">Rekonštrukcia </w:t>
      </w:r>
      <w:proofErr w:type="spellStart"/>
      <w:r w:rsidR="00D03A82">
        <w:rPr>
          <w:rFonts w:ascii="Times New Roman" w:hAnsi="Times New Roman" w:cs="Times New Roman"/>
          <w:b/>
          <w:color w:val="auto"/>
        </w:rPr>
        <w:t>fyziatricko</w:t>
      </w:r>
      <w:proofErr w:type="spellEnd"/>
      <w:r w:rsidR="00D03A82">
        <w:rPr>
          <w:rFonts w:ascii="Times New Roman" w:hAnsi="Times New Roman" w:cs="Times New Roman"/>
          <w:b/>
          <w:color w:val="auto"/>
        </w:rPr>
        <w:t xml:space="preserve"> – rehabilitačného oddelenia – Blok „D“ Dolnooravská nemocnica s poliklinikou MUDr. L. </w:t>
      </w:r>
      <w:proofErr w:type="spellStart"/>
      <w:r w:rsidR="00D03A82">
        <w:rPr>
          <w:rFonts w:ascii="Times New Roman" w:hAnsi="Times New Roman" w:cs="Times New Roman"/>
          <w:b/>
          <w:color w:val="auto"/>
        </w:rPr>
        <w:t>Nádaši</w:t>
      </w:r>
      <w:proofErr w:type="spellEnd"/>
      <w:r w:rsidR="00D03A82">
        <w:rPr>
          <w:rFonts w:ascii="Times New Roman" w:hAnsi="Times New Roman" w:cs="Times New Roman"/>
          <w:b/>
          <w:color w:val="auto"/>
        </w:rPr>
        <w:t xml:space="preserve"> </w:t>
      </w:r>
      <w:proofErr w:type="spellStart"/>
      <w:r w:rsidR="00D03A82">
        <w:rPr>
          <w:rFonts w:ascii="Times New Roman" w:hAnsi="Times New Roman" w:cs="Times New Roman"/>
          <w:b/>
          <w:color w:val="auto"/>
        </w:rPr>
        <w:t>Jégého</w:t>
      </w:r>
      <w:proofErr w:type="spellEnd"/>
      <w:r w:rsidR="00D03A82">
        <w:rPr>
          <w:rFonts w:ascii="Times New Roman" w:hAnsi="Times New Roman" w:cs="Times New Roman"/>
          <w:b/>
          <w:color w:val="auto"/>
        </w:rPr>
        <w:t xml:space="preserve"> Dolný Kubín </w:t>
      </w:r>
      <w:r w:rsidRPr="0094551C">
        <w:rPr>
          <w:rStyle w:val="None"/>
          <w:rFonts w:ascii="Times New Roman" w:eastAsia="Franklin Gothic Book" w:hAnsi="Times New Roman" w:cs="Times New Roman"/>
          <w:b/>
          <w:bCs/>
        </w:rPr>
        <w:t>“</w:t>
      </w:r>
    </w:p>
    <w:p w14:paraId="5D96BFD3" w14:textId="77777777" w:rsidR="00C300D5" w:rsidRPr="0094551C" w:rsidRDefault="00C300D5" w:rsidP="002566C2">
      <w:pPr>
        <w:pStyle w:val="text-Normlny"/>
        <w:tabs>
          <w:tab w:val="left" w:pos="1134"/>
          <w:tab w:val="left" w:pos="2268"/>
          <w:tab w:val="left" w:pos="3402"/>
          <w:tab w:val="left" w:pos="4536"/>
          <w:tab w:val="left" w:pos="5670"/>
          <w:tab w:val="left" w:pos="6804"/>
          <w:tab w:val="left" w:pos="7938"/>
          <w:tab w:val="left" w:pos="9072"/>
        </w:tabs>
        <w:jc w:val="both"/>
        <w:rPr>
          <w:rStyle w:val="None"/>
          <w:rFonts w:ascii="Times New Roman" w:eastAsia="Franklin Gothic Book" w:hAnsi="Times New Roman" w:cs="Times New Roman"/>
        </w:rPr>
      </w:pPr>
    </w:p>
    <w:p w14:paraId="7B49F20B" w14:textId="77777777" w:rsidR="00C300D5" w:rsidRPr="0094551C" w:rsidRDefault="00C300D5" w:rsidP="002566C2">
      <w:pPr>
        <w:pStyle w:val="text-Normlny"/>
        <w:tabs>
          <w:tab w:val="left" w:pos="1134"/>
          <w:tab w:val="left" w:pos="2268"/>
          <w:tab w:val="left" w:pos="3402"/>
          <w:tab w:val="left" w:pos="4536"/>
          <w:tab w:val="left" w:pos="5670"/>
          <w:tab w:val="left" w:pos="6804"/>
          <w:tab w:val="left" w:pos="7938"/>
          <w:tab w:val="left" w:pos="9072"/>
        </w:tabs>
        <w:spacing w:before="480" w:after="480"/>
        <w:jc w:val="both"/>
        <w:rPr>
          <w:rFonts w:ascii="Times New Roman" w:eastAsia="Franklin Gothic Book" w:hAnsi="Times New Roman" w:cs="Times New Roman"/>
          <w:b/>
          <w:bCs/>
        </w:rPr>
      </w:pPr>
    </w:p>
    <w:p w14:paraId="5ED77B84" w14:textId="77777777" w:rsidR="00C300D5" w:rsidRPr="0094551C" w:rsidRDefault="002A7161" w:rsidP="002566C2">
      <w:pPr>
        <w:pStyle w:val="text-Normlny"/>
        <w:tabs>
          <w:tab w:val="left" w:pos="1134"/>
          <w:tab w:val="left" w:pos="2268"/>
          <w:tab w:val="left" w:pos="3402"/>
          <w:tab w:val="left" w:pos="4536"/>
          <w:tab w:val="left" w:pos="5670"/>
          <w:tab w:val="left" w:pos="6804"/>
          <w:tab w:val="left" w:pos="7938"/>
          <w:tab w:val="left" w:pos="9072"/>
        </w:tabs>
        <w:spacing w:before="480" w:after="0"/>
        <w:jc w:val="center"/>
        <w:rPr>
          <w:rStyle w:val="None"/>
          <w:rFonts w:ascii="Times New Roman" w:eastAsia="Franklin Gothic Book" w:hAnsi="Times New Roman" w:cs="Times New Roman"/>
          <w:b/>
          <w:bCs/>
          <w:sz w:val="24"/>
          <w:szCs w:val="24"/>
        </w:rPr>
      </w:pPr>
      <w:r w:rsidRPr="0094551C">
        <w:rPr>
          <w:rStyle w:val="None"/>
          <w:rFonts w:ascii="Times New Roman" w:eastAsia="Franklin Gothic Book" w:hAnsi="Times New Roman" w:cs="Times New Roman"/>
          <w:b/>
          <w:bCs/>
          <w:sz w:val="24"/>
          <w:szCs w:val="24"/>
        </w:rPr>
        <w:t>Súhlas so spracúvaním osobných údajov</w:t>
      </w:r>
    </w:p>
    <w:p w14:paraId="0BAA69F9" w14:textId="77777777" w:rsidR="00C300D5" w:rsidRPr="0094551C" w:rsidRDefault="002A7161" w:rsidP="002566C2">
      <w:pPr>
        <w:pStyle w:val="text-Normlny"/>
        <w:tabs>
          <w:tab w:val="left" w:pos="1134"/>
          <w:tab w:val="left" w:pos="2268"/>
          <w:tab w:val="left" w:pos="3402"/>
          <w:tab w:val="left" w:pos="4536"/>
          <w:tab w:val="left" w:pos="5670"/>
          <w:tab w:val="left" w:pos="6804"/>
          <w:tab w:val="left" w:pos="7938"/>
          <w:tab w:val="left" w:pos="9072"/>
        </w:tabs>
        <w:jc w:val="center"/>
        <w:rPr>
          <w:rStyle w:val="None"/>
          <w:rFonts w:ascii="Times New Roman" w:eastAsia="Franklin Gothic Book" w:hAnsi="Times New Roman" w:cs="Times New Roman"/>
          <w:b/>
          <w:bCs/>
        </w:rPr>
      </w:pPr>
      <w:r w:rsidRPr="0094551C">
        <w:rPr>
          <w:rStyle w:val="None"/>
          <w:rFonts w:ascii="Times New Roman" w:eastAsia="Franklin Gothic Book" w:hAnsi="Times New Roman" w:cs="Times New Roman"/>
        </w:rPr>
        <w:t>(podľa zákona č. 122/2013 Z. z. o ochrane osobných údajov v znení neskorších predpisov)</w:t>
      </w:r>
    </w:p>
    <w:p w14:paraId="23B021F7" w14:textId="77777777" w:rsidR="00C300D5" w:rsidRPr="0094551C" w:rsidRDefault="002A7161" w:rsidP="002566C2">
      <w:pPr>
        <w:pStyle w:val="text-Normlny"/>
        <w:tabs>
          <w:tab w:val="left" w:pos="1134"/>
          <w:tab w:val="left" w:pos="2268"/>
          <w:tab w:val="left" w:pos="3402"/>
          <w:tab w:val="left" w:pos="4536"/>
          <w:tab w:val="left" w:pos="5670"/>
          <w:tab w:val="left" w:pos="6804"/>
          <w:tab w:val="left" w:pos="7938"/>
          <w:tab w:val="left" w:pos="9072"/>
        </w:tabs>
        <w:jc w:val="both"/>
        <w:rPr>
          <w:rStyle w:val="None"/>
          <w:rFonts w:ascii="Times New Roman" w:eastAsia="Franklin Gothic Book" w:hAnsi="Times New Roman" w:cs="Times New Roman"/>
          <w:b/>
          <w:bCs/>
        </w:rPr>
      </w:pPr>
      <w:r w:rsidRPr="0094551C">
        <w:rPr>
          <w:rStyle w:val="None"/>
          <w:rFonts w:ascii="Times New Roman" w:eastAsia="Franklin Gothic Book" w:hAnsi="Times New Roman" w:cs="Times New Roman"/>
          <w:b/>
          <w:bCs/>
        </w:rPr>
        <w:t>_______________________________________________________________________</w:t>
      </w:r>
    </w:p>
    <w:p w14:paraId="3713D686" w14:textId="77777777" w:rsidR="00C300D5" w:rsidRPr="0094551C" w:rsidRDefault="00C300D5" w:rsidP="002566C2">
      <w:pPr>
        <w:pStyle w:val="text-Normlny"/>
        <w:tabs>
          <w:tab w:val="left" w:pos="1134"/>
          <w:tab w:val="left" w:pos="2268"/>
          <w:tab w:val="left" w:pos="3402"/>
          <w:tab w:val="left" w:pos="4536"/>
          <w:tab w:val="left" w:pos="5670"/>
          <w:tab w:val="left" w:pos="6804"/>
          <w:tab w:val="left" w:pos="7938"/>
          <w:tab w:val="left" w:pos="9072"/>
        </w:tabs>
        <w:jc w:val="both"/>
        <w:rPr>
          <w:rFonts w:ascii="Times New Roman" w:eastAsia="Franklin Gothic Book" w:hAnsi="Times New Roman" w:cs="Times New Roman"/>
          <w:b/>
          <w:bCs/>
        </w:rPr>
      </w:pPr>
    </w:p>
    <w:p w14:paraId="0F19ABB3" w14:textId="77777777" w:rsidR="00C300D5" w:rsidRPr="0094551C" w:rsidRDefault="002A7161" w:rsidP="002566C2">
      <w:pPr>
        <w:pStyle w:val="text-Normlny"/>
        <w:tabs>
          <w:tab w:val="left" w:pos="1134"/>
          <w:tab w:val="left" w:pos="2268"/>
          <w:tab w:val="left" w:pos="3402"/>
          <w:tab w:val="left" w:pos="4536"/>
          <w:tab w:val="left" w:pos="5670"/>
          <w:tab w:val="left" w:pos="6804"/>
          <w:tab w:val="left" w:pos="7938"/>
          <w:tab w:val="left" w:pos="9072"/>
        </w:tabs>
        <w:spacing w:line="360" w:lineRule="auto"/>
        <w:jc w:val="both"/>
        <w:rPr>
          <w:rStyle w:val="None"/>
          <w:rFonts w:ascii="Times New Roman" w:eastAsia="Franklin Gothic Book" w:hAnsi="Times New Roman" w:cs="Times New Roman"/>
          <w:b/>
          <w:bCs/>
        </w:rPr>
      </w:pPr>
      <w:r w:rsidRPr="0094551C">
        <w:rPr>
          <w:rStyle w:val="None"/>
          <w:rFonts w:ascii="Times New Roman" w:eastAsia="Franklin Gothic Book" w:hAnsi="Times New Roman" w:cs="Times New Roman"/>
          <w:b/>
          <w:bCs/>
        </w:rPr>
        <w:t xml:space="preserve">Titul: </w:t>
      </w:r>
    </w:p>
    <w:p w14:paraId="66DC9D69" w14:textId="77777777" w:rsidR="00C300D5" w:rsidRPr="0094551C" w:rsidRDefault="002A7161" w:rsidP="002566C2">
      <w:pPr>
        <w:pStyle w:val="text-Normlny"/>
        <w:tabs>
          <w:tab w:val="left" w:pos="1134"/>
          <w:tab w:val="left" w:pos="2268"/>
          <w:tab w:val="left" w:pos="3402"/>
          <w:tab w:val="left" w:pos="4536"/>
          <w:tab w:val="left" w:pos="5670"/>
          <w:tab w:val="left" w:pos="6804"/>
          <w:tab w:val="left" w:pos="7938"/>
          <w:tab w:val="left" w:pos="9072"/>
        </w:tabs>
        <w:spacing w:line="360" w:lineRule="auto"/>
        <w:jc w:val="both"/>
        <w:rPr>
          <w:rStyle w:val="None"/>
          <w:rFonts w:ascii="Times New Roman" w:eastAsia="Franklin Gothic Book" w:hAnsi="Times New Roman" w:cs="Times New Roman"/>
          <w:b/>
          <w:bCs/>
        </w:rPr>
      </w:pPr>
      <w:r w:rsidRPr="0094551C">
        <w:rPr>
          <w:rStyle w:val="None"/>
          <w:rFonts w:ascii="Times New Roman" w:eastAsia="Franklin Gothic Book" w:hAnsi="Times New Roman" w:cs="Times New Roman"/>
          <w:b/>
          <w:bCs/>
        </w:rPr>
        <w:t>Meno a priezvisko:</w:t>
      </w:r>
    </w:p>
    <w:p w14:paraId="388FA581" w14:textId="77777777" w:rsidR="00C300D5" w:rsidRPr="0094551C" w:rsidRDefault="002A7161" w:rsidP="002566C2">
      <w:pPr>
        <w:pStyle w:val="text-Normlny"/>
        <w:tabs>
          <w:tab w:val="left" w:pos="1134"/>
          <w:tab w:val="left" w:pos="2268"/>
          <w:tab w:val="left" w:pos="3402"/>
          <w:tab w:val="left" w:pos="4536"/>
          <w:tab w:val="left" w:pos="5670"/>
          <w:tab w:val="left" w:pos="6804"/>
          <w:tab w:val="left" w:pos="7938"/>
          <w:tab w:val="left" w:pos="9072"/>
        </w:tabs>
        <w:spacing w:line="360" w:lineRule="auto"/>
        <w:jc w:val="both"/>
        <w:rPr>
          <w:rStyle w:val="None"/>
          <w:rFonts w:ascii="Times New Roman" w:eastAsia="Franklin Gothic Book" w:hAnsi="Times New Roman" w:cs="Times New Roman"/>
          <w:b/>
          <w:bCs/>
        </w:rPr>
      </w:pPr>
      <w:proofErr w:type="spellStart"/>
      <w:r w:rsidRPr="0094551C">
        <w:rPr>
          <w:rStyle w:val="None"/>
          <w:rFonts w:ascii="Times New Roman" w:eastAsia="Franklin Gothic Book" w:hAnsi="Times New Roman" w:cs="Times New Roman"/>
          <w:b/>
          <w:bCs/>
        </w:rPr>
        <w:t>narod</w:t>
      </w:r>
      <w:proofErr w:type="spellEnd"/>
      <w:r w:rsidRPr="0094551C">
        <w:rPr>
          <w:rStyle w:val="None"/>
          <w:rFonts w:ascii="Times New Roman" w:eastAsia="Franklin Gothic Book" w:hAnsi="Times New Roman" w:cs="Times New Roman"/>
          <w:b/>
          <w:bCs/>
        </w:rPr>
        <w:t xml:space="preserve">.: </w:t>
      </w:r>
    </w:p>
    <w:p w14:paraId="79CD0FF7" w14:textId="77777777" w:rsidR="00C300D5" w:rsidRPr="0094551C" w:rsidRDefault="002A7161" w:rsidP="002566C2">
      <w:pPr>
        <w:pStyle w:val="text-Normlny"/>
        <w:tabs>
          <w:tab w:val="left" w:pos="1134"/>
          <w:tab w:val="left" w:pos="2268"/>
          <w:tab w:val="left" w:pos="3402"/>
          <w:tab w:val="left" w:pos="4536"/>
          <w:tab w:val="left" w:pos="5670"/>
          <w:tab w:val="left" w:pos="6804"/>
          <w:tab w:val="left" w:pos="7938"/>
          <w:tab w:val="left" w:pos="9072"/>
        </w:tabs>
        <w:spacing w:line="360" w:lineRule="auto"/>
        <w:jc w:val="both"/>
        <w:rPr>
          <w:rStyle w:val="None"/>
          <w:rFonts w:ascii="Times New Roman" w:eastAsia="Franklin Gothic Book" w:hAnsi="Times New Roman" w:cs="Times New Roman"/>
          <w:b/>
          <w:bCs/>
        </w:rPr>
      </w:pPr>
      <w:r w:rsidRPr="0094551C">
        <w:rPr>
          <w:rStyle w:val="None"/>
          <w:rFonts w:ascii="Times New Roman" w:eastAsia="Franklin Gothic Book" w:hAnsi="Times New Roman" w:cs="Times New Roman"/>
          <w:b/>
          <w:bCs/>
        </w:rPr>
        <w:t xml:space="preserve">Adresa trvalého pobytu: </w:t>
      </w:r>
    </w:p>
    <w:p w14:paraId="4AEA6938" w14:textId="77777777" w:rsidR="00C300D5" w:rsidRPr="0094551C" w:rsidRDefault="00C300D5" w:rsidP="002566C2">
      <w:pPr>
        <w:pStyle w:val="text-Normlny"/>
        <w:tabs>
          <w:tab w:val="left" w:pos="1134"/>
          <w:tab w:val="left" w:pos="2268"/>
          <w:tab w:val="left" w:pos="3402"/>
          <w:tab w:val="left" w:pos="4536"/>
          <w:tab w:val="left" w:pos="5670"/>
          <w:tab w:val="left" w:pos="6804"/>
          <w:tab w:val="left" w:pos="7938"/>
          <w:tab w:val="left" w:pos="9072"/>
        </w:tabs>
        <w:spacing w:line="360" w:lineRule="auto"/>
        <w:jc w:val="both"/>
        <w:rPr>
          <w:rFonts w:ascii="Times New Roman" w:eastAsia="Franklin Gothic Book" w:hAnsi="Times New Roman" w:cs="Times New Roman"/>
          <w:b/>
          <w:bCs/>
        </w:rPr>
      </w:pPr>
    </w:p>
    <w:p w14:paraId="1DD3782A" w14:textId="77777777" w:rsidR="00C300D5" w:rsidRPr="0094551C" w:rsidRDefault="00C300D5" w:rsidP="002566C2">
      <w:pPr>
        <w:pStyle w:val="text-Normlny"/>
        <w:tabs>
          <w:tab w:val="left" w:pos="1134"/>
          <w:tab w:val="left" w:pos="2268"/>
          <w:tab w:val="left" w:pos="3402"/>
          <w:tab w:val="left" w:pos="4536"/>
          <w:tab w:val="left" w:pos="5670"/>
          <w:tab w:val="left" w:pos="6804"/>
          <w:tab w:val="left" w:pos="7938"/>
          <w:tab w:val="left" w:pos="9072"/>
        </w:tabs>
        <w:spacing w:line="360" w:lineRule="auto"/>
        <w:jc w:val="both"/>
        <w:rPr>
          <w:rFonts w:ascii="Times New Roman" w:eastAsia="Franklin Gothic Book" w:hAnsi="Times New Roman" w:cs="Times New Roman"/>
          <w:b/>
          <w:bCs/>
          <w:i/>
          <w:iCs/>
        </w:rPr>
      </w:pPr>
    </w:p>
    <w:p w14:paraId="54B5AF89" w14:textId="77777777" w:rsidR="00C300D5" w:rsidRPr="0094551C" w:rsidRDefault="00C300D5" w:rsidP="002566C2">
      <w:pPr>
        <w:pStyle w:val="Zkladntext"/>
        <w:spacing w:line="360" w:lineRule="auto"/>
        <w:ind w:firstLine="720"/>
        <w:rPr>
          <w:rFonts w:eastAsia="Franklin Gothic Book"/>
          <w:sz w:val="20"/>
          <w:szCs w:val="20"/>
        </w:rPr>
      </w:pPr>
    </w:p>
    <w:p w14:paraId="42C3AF68" w14:textId="77777777" w:rsidR="002566C2" w:rsidRPr="0094551C" w:rsidRDefault="002A7161" w:rsidP="002566C2">
      <w:pPr>
        <w:pStyle w:val="text-Normlny"/>
        <w:tabs>
          <w:tab w:val="left" w:pos="1134"/>
          <w:tab w:val="left" w:pos="2268"/>
          <w:tab w:val="left" w:pos="3402"/>
          <w:tab w:val="left" w:pos="4536"/>
          <w:tab w:val="left" w:pos="5670"/>
          <w:tab w:val="left" w:pos="6804"/>
          <w:tab w:val="left" w:pos="7938"/>
          <w:tab w:val="left" w:pos="9072"/>
        </w:tabs>
        <w:jc w:val="both"/>
        <w:rPr>
          <w:rStyle w:val="None"/>
          <w:rFonts w:ascii="Times New Roman" w:eastAsia="Franklin Gothic Book" w:hAnsi="Times New Roman" w:cs="Times New Roman"/>
        </w:rPr>
      </w:pPr>
      <w:r w:rsidRPr="0094551C">
        <w:rPr>
          <w:rStyle w:val="None"/>
          <w:rFonts w:ascii="Times New Roman" w:eastAsia="Franklin Gothic Book" w:hAnsi="Times New Roman" w:cs="Times New Roman"/>
        </w:rPr>
        <w:t xml:space="preserve">Dole podpísaná/podpísaný .............................................................................. udeľujem týmto súhlas so spracúvaním mojich osobných údajov pre účely procesu verejného obstarávania (realizovaného podľa zákona č. 343/2015 Z. z.  o verejnom obstarávaní a o zmene a doplnení niektorých zákonov v znení neskorších predpisov) podľa zák. č. 18/2018 Z. z. o ochrane osobných údajov v znení neskorších predpisov (ďalej len „zákon č. 18/2018 Z. z.“) Žilinskému samosprávnemu kraju ako verejnému obstarávateľovi v rámci zákazky na predmet obstarávania: </w:t>
      </w:r>
    </w:p>
    <w:p w14:paraId="591BF129" w14:textId="7CB09E06" w:rsidR="00C300D5" w:rsidRPr="0094551C" w:rsidRDefault="00F53FF9" w:rsidP="002566C2">
      <w:pPr>
        <w:pStyle w:val="text-Normlny"/>
        <w:tabs>
          <w:tab w:val="left" w:pos="1134"/>
          <w:tab w:val="left" w:pos="2268"/>
          <w:tab w:val="left" w:pos="3402"/>
          <w:tab w:val="left" w:pos="4536"/>
          <w:tab w:val="left" w:pos="5670"/>
          <w:tab w:val="left" w:pos="6804"/>
          <w:tab w:val="left" w:pos="7938"/>
          <w:tab w:val="left" w:pos="9072"/>
        </w:tabs>
        <w:jc w:val="both"/>
        <w:rPr>
          <w:rStyle w:val="None"/>
          <w:rFonts w:ascii="Times New Roman" w:eastAsia="Franklin Gothic Book" w:hAnsi="Times New Roman" w:cs="Times New Roman"/>
        </w:rPr>
      </w:pPr>
      <w:r w:rsidRPr="0094551C">
        <w:rPr>
          <w:rStyle w:val="None"/>
          <w:rFonts w:ascii="Times New Roman" w:eastAsia="Franklin Gothic Book" w:hAnsi="Times New Roman" w:cs="Times New Roman"/>
          <w:b/>
          <w:bCs/>
        </w:rPr>
        <w:t>“</w:t>
      </w:r>
      <w:r w:rsidR="008A6A12" w:rsidRPr="0094551C">
        <w:rPr>
          <w:rStyle w:val="None"/>
          <w:rFonts w:ascii="Times New Roman" w:eastAsia="Franklin Gothic Book" w:hAnsi="Times New Roman" w:cs="Times New Roman"/>
          <w:b/>
          <w:bCs/>
        </w:rPr>
        <w:t xml:space="preserve"> </w:t>
      </w:r>
      <w:r w:rsidR="00D03A82">
        <w:rPr>
          <w:rStyle w:val="None"/>
          <w:rFonts w:ascii="Times New Roman" w:eastAsia="Franklin Gothic Book" w:hAnsi="Times New Roman" w:cs="Times New Roman"/>
          <w:b/>
          <w:bCs/>
        </w:rPr>
        <w:t xml:space="preserve">Rekonštrukcia </w:t>
      </w:r>
      <w:proofErr w:type="spellStart"/>
      <w:r w:rsidR="00D03A82">
        <w:rPr>
          <w:rStyle w:val="None"/>
          <w:rFonts w:ascii="Times New Roman" w:eastAsia="Franklin Gothic Book" w:hAnsi="Times New Roman" w:cs="Times New Roman"/>
          <w:b/>
          <w:bCs/>
        </w:rPr>
        <w:t>fyziatricko</w:t>
      </w:r>
      <w:proofErr w:type="spellEnd"/>
      <w:r w:rsidR="00D03A82">
        <w:rPr>
          <w:rStyle w:val="None"/>
          <w:rFonts w:ascii="Times New Roman" w:eastAsia="Franklin Gothic Book" w:hAnsi="Times New Roman" w:cs="Times New Roman"/>
          <w:b/>
          <w:bCs/>
        </w:rPr>
        <w:t xml:space="preserve"> – rehabilitačného oddelenia – Blok „D“ Dolnooravská nemocnica s poliklinikou MUDr. L. </w:t>
      </w:r>
      <w:proofErr w:type="spellStart"/>
      <w:r w:rsidR="00D03A82">
        <w:rPr>
          <w:rStyle w:val="None"/>
          <w:rFonts w:ascii="Times New Roman" w:eastAsia="Franklin Gothic Book" w:hAnsi="Times New Roman" w:cs="Times New Roman"/>
          <w:b/>
          <w:bCs/>
        </w:rPr>
        <w:t>Nádaši</w:t>
      </w:r>
      <w:proofErr w:type="spellEnd"/>
      <w:r w:rsidR="00D03A82">
        <w:rPr>
          <w:rStyle w:val="None"/>
          <w:rFonts w:ascii="Times New Roman" w:eastAsia="Franklin Gothic Book" w:hAnsi="Times New Roman" w:cs="Times New Roman"/>
          <w:b/>
          <w:bCs/>
        </w:rPr>
        <w:t xml:space="preserve"> </w:t>
      </w:r>
      <w:proofErr w:type="spellStart"/>
      <w:r w:rsidR="00D03A82">
        <w:rPr>
          <w:rStyle w:val="None"/>
          <w:rFonts w:ascii="Times New Roman" w:eastAsia="Franklin Gothic Book" w:hAnsi="Times New Roman" w:cs="Times New Roman"/>
          <w:b/>
          <w:bCs/>
        </w:rPr>
        <w:t>Jégého</w:t>
      </w:r>
      <w:proofErr w:type="spellEnd"/>
      <w:r w:rsidR="00D03A82">
        <w:rPr>
          <w:rStyle w:val="None"/>
          <w:rFonts w:ascii="Times New Roman" w:eastAsia="Franklin Gothic Book" w:hAnsi="Times New Roman" w:cs="Times New Roman"/>
          <w:b/>
          <w:bCs/>
        </w:rPr>
        <w:t xml:space="preserve"> Dolný Kubín </w:t>
      </w:r>
      <w:r w:rsidR="002A7161" w:rsidRPr="0094551C">
        <w:rPr>
          <w:rStyle w:val="None"/>
          <w:rFonts w:ascii="Times New Roman" w:eastAsia="Franklin Gothic Book" w:hAnsi="Times New Roman" w:cs="Times New Roman"/>
          <w:b/>
          <w:bCs/>
        </w:rPr>
        <w:t>“</w:t>
      </w:r>
    </w:p>
    <w:p w14:paraId="1FFF9C4C" w14:textId="77777777" w:rsidR="00C300D5" w:rsidRPr="0094551C" w:rsidRDefault="00C300D5" w:rsidP="002566C2">
      <w:pPr>
        <w:pStyle w:val="text-Normlny"/>
        <w:tabs>
          <w:tab w:val="left" w:pos="1134"/>
          <w:tab w:val="left" w:pos="2268"/>
          <w:tab w:val="left" w:pos="3402"/>
          <w:tab w:val="left" w:pos="4536"/>
          <w:tab w:val="left" w:pos="5670"/>
          <w:tab w:val="left" w:pos="6804"/>
          <w:tab w:val="left" w:pos="7938"/>
          <w:tab w:val="left" w:pos="9072"/>
        </w:tabs>
        <w:jc w:val="both"/>
        <w:rPr>
          <w:rFonts w:ascii="Times New Roman" w:eastAsia="Franklin Gothic Book" w:hAnsi="Times New Roman" w:cs="Times New Roman"/>
          <w:b/>
          <w:bCs/>
        </w:rPr>
      </w:pPr>
    </w:p>
    <w:p w14:paraId="2C1BC064" w14:textId="77777777" w:rsidR="00C300D5" w:rsidRPr="0094551C" w:rsidRDefault="00C300D5" w:rsidP="002566C2">
      <w:pPr>
        <w:pStyle w:val="text-Normlny"/>
        <w:tabs>
          <w:tab w:val="left" w:pos="1134"/>
          <w:tab w:val="left" w:pos="2268"/>
          <w:tab w:val="left" w:pos="3402"/>
          <w:tab w:val="left" w:pos="4536"/>
          <w:tab w:val="left" w:pos="5670"/>
          <w:tab w:val="left" w:pos="6804"/>
          <w:tab w:val="left" w:pos="7938"/>
          <w:tab w:val="left" w:pos="9072"/>
        </w:tabs>
        <w:jc w:val="both"/>
        <w:rPr>
          <w:rFonts w:ascii="Times New Roman" w:eastAsia="Franklin Gothic Book" w:hAnsi="Times New Roman" w:cs="Times New Roman"/>
        </w:rPr>
      </w:pPr>
    </w:p>
    <w:p w14:paraId="3FB07952" w14:textId="77777777" w:rsidR="00C300D5" w:rsidRPr="0094551C" w:rsidRDefault="002A7161" w:rsidP="002566C2">
      <w:pPr>
        <w:pStyle w:val="text-Normlny"/>
        <w:tabs>
          <w:tab w:val="left" w:pos="1134"/>
          <w:tab w:val="left" w:pos="2268"/>
          <w:tab w:val="left" w:pos="3402"/>
          <w:tab w:val="left" w:pos="4536"/>
          <w:tab w:val="left" w:pos="5670"/>
          <w:tab w:val="left" w:pos="6804"/>
          <w:tab w:val="left" w:pos="7938"/>
          <w:tab w:val="left" w:pos="9072"/>
        </w:tabs>
        <w:spacing w:before="240" w:after="240"/>
        <w:jc w:val="both"/>
        <w:rPr>
          <w:rStyle w:val="None"/>
          <w:rFonts w:ascii="Times New Roman" w:eastAsia="Franklin Gothic Book" w:hAnsi="Times New Roman" w:cs="Times New Roman"/>
        </w:rPr>
      </w:pPr>
      <w:r w:rsidRPr="0094551C">
        <w:rPr>
          <w:rStyle w:val="None"/>
          <w:rFonts w:ascii="Times New Roman" w:eastAsia="Franklin Gothic Book" w:hAnsi="Times New Roman" w:cs="Times New Roman"/>
        </w:rPr>
        <w:t>Súhlas so spracúvaním osobných údajov platí do jeho odvolania. Tento súhlas je možné kedykoľvek písomne odvolať.</w:t>
      </w:r>
    </w:p>
    <w:p w14:paraId="702B1315" w14:textId="77777777" w:rsidR="00C300D5" w:rsidRPr="0094551C" w:rsidRDefault="002A7161" w:rsidP="002566C2">
      <w:pPr>
        <w:pStyle w:val="Zkladntext"/>
        <w:spacing w:line="360" w:lineRule="auto"/>
        <w:rPr>
          <w:rStyle w:val="None"/>
          <w:rFonts w:eastAsia="Franklin Gothic Book"/>
          <w:sz w:val="20"/>
          <w:szCs w:val="20"/>
        </w:rPr>
      </w:pPr>
      <w:r w:rsidRPr="0094551C">
        <w:rPr>
          <w:rStyle w:val="None"/>
          <w:rFonts w:eastAsia="Franklin Gothic Book"/>
          <w:sz w:val="20"/>
          <w:szCs w:val="20"/>
        </w:rPr>
        <w:t>Zároveň beriem na vedomie, že práva dotknutej osoby sú upravené v Druhej hlave zákona č. 18/2018 Z. z.</w:t>
      </w:r>
    </w:p>
    <w:p w14:paraId="3F87F3BB" w14:textId="77777777" w:rsidR="00C300D5" w:rsidRPr="0094551C" w:rsidRDefault="00C300D5" w:rsidP="002566C2">
      <w:pPr>
        <w:pStyle w:val="Zkladntext"/>
        <w:spacing w:line="360" w:lineRule="auto"/>
        <w:ind w:firstLine="720"/>
        <w:rPr>
          <w:rFonts w:eastAsia="Franklin Gothic Book"/>
          <w:sz w:val="20"/>
          <w:szCs w:val="20"/>
        </w:rPr>
      </w:pPr>
    </w:p>
    <w:p w14:paraId="5D9E2460" w14:textId="77777777" w:rsidR="00C300D5" w:rsidRPr="0094551C" w:rsidRDefault="00C300D5" w:rsidP="002566C2">
      <w:pPr>
        <w:pStyle w:val="Zkladntext"/>
        <w:spacing w:line="360" w:lineRule="auto"/>
        <w:ind w:firstLine="720"/>
        <w:rPr>
          <w:rFonts w:eastAsia="Franklin Gothic Book"/>
          <w:sz w:val="20"/>
          <w:szCs w:val="20"/>
        </w:rPr>
      </w:pPr>
    </w:p>
    <w:p w14:paraId="372FA76F" w14:textId="77777777" w:rsidR="00FE502E" w:rsidRPr="0094551C" w:rsidRDefault="00FE502E" w:rsidP="002566C2">
      <w:pPr>
        <w:pStyle w:val="text-Normlny"/>
        <w:tabs>
          <w:tab w:val="clear" w:pos="708"/>
          <w:tab w:val="left" w:pos="-2490"/>
          <w:tab w:val="left" w:pos="-1134"/>
          <w:tab w:val="left" w:pos="0"/>
          <w:tab w:val="left" w:pos="1134"/>
          <w:tab w:val="left" w:pos="2268"/>
          <w:tab w:val="left" w:pos="3402"/>
          <w:tab w:val="left" w:pos="4536"/>
          <w:tab w:val="left" w:pos="5670"/>
          <w:tab w:val="left" w:pos="6804"/>
          <w:tab w:val="left" w:pos="7938"/>
          <w:tab w:val="left" w:pos="9072"/>
        </w:tabs>
        <w:spacing w:after="240"/>
        <w:ind w:right="567"/>
        <w:jc w:val="both"/>
        <w:rPr>
          <w:rStyle w:val="None"/>
          <w:rFonts w:ascii="Times New Roman" w:eastAsia="Franklin Gothic Book" w:hAnsi="Times New Roman" w:cs="Times New Roman"/>
        </w:rPr>
      </w:pPr>
    </w:p>
    <w:p w14:paraId="64031530" w14:textId="77777777" w:rsidR="001002B5" w:rsidRPr="0094551C" w:rsidRDefault="00FE502E" w:rsidP="002566C2">
      <w:pPr>
        <w:pStyle w:val="text-Normlny"/>
        <w:tabs>
          <w:tab w:val="left" w:pos="1134"/>
          <w:tab w:val="left" w:pos="2268"/>
          <w:tab w:val="left" w:pos="3402"/>
          <w:tab w:val="left" w:pos="4536"/>
          <w:tab w:val="left" w:pos="5670"/>
          <w:tab w:val="left" w:pos="6804"/>
          <w:tab w:val="left" w:pos="7938"/>
          <w:tab w:val="left" w:pos="9072"/>
        </w:tabs>
        <w:spacing w:after="240"/>
        <w:ind w:left="4820" w:right="567" w:hanging="4820"/>
        <w:jc w:val="both"/>
        <w:rPr>
          <w:rStyle w:val="None"/>
          <w:rFonts w:ascii="Times New Roman" w:eastAsia="Franklin Gothic Book" w:hAnsi="Times New Roman" w:cs="Times New Roman"/>
        </w:rPr>
      </w:pPr>
      <w:r w:rsidRPr="0094551C">
        <w:rPr>
          <w:rStyle w:val="None"/>
          <w:rFonts w:ascii="Times New Roman" w:eastAsia="Franklin Gothic Book" w:hAnsi="Times New Roman" w:cs="Times New Roman"/>
        </w:rPr>
        <w:t xml:space="preserve">V ...................... dňa ........................                             </w:t>
      </w:r>
    </w:p>
    <w:p w14:paraId="3A3711CF" w14:textId="66B2C749" w:rsidR="00FE502E" w:rsidRPr="0094551C" w:rsidRDefault="001002B5" w:rsidP="002566C2">
      <w:pPr>
        <w:pStyle w:val="text-Normlny"/>
        <w:tabs>
          <w:tab w:val="left" w:pos="1134"/>
          <w:tab w:val="left" w:pos="2268"/>
          <w:tab w:val="left" w:pos="3402"/>
          <w:tab w:val="left" w:pos="4536"/>
          <w:tab w:val="left" w:pos="5670"/>
          <w:tab w:val="left" w:pos="6804"/>
          <w:tab w:val="left" w:pos="7938"/>
          <w:tab w:val="left" w:pos="9072"/>
        </w:tabs>
        <w:spacing w:after="240"/>
        <w:ind w:left="4820" w:right="567" w:hanging="4820"/>
        <w:jc w:val="both"/>
        <w:rPr>
          <w:rStyle w:val="None"/>
          <w:rFonts w:ascii="Times New Roman" w:eastAsia="Franklin Gothic Book" w:hAnsi="Times New Roman" w:cs="Times New Roman"/>
        </w:rPr>
      </w:pPr>
      <w:r w:rsidRPr="0094551C">
        <w:rPr>
          <w:rStyle w:val="None"/>
          <w:rFonts w:ascii="Times New Roman" w:eastAsia="Franklin Gothic Book" w:hAnsi="Times New Roman" w:cs="Times New Roman"/>
        </w:rPr>
        <w:t xml:space="preserve">                                                                                           </w:t>
      </w:r>
      <w:r w:rsidR="00FE502E" w:rsidRPr="0094551C">
        <w:rPr>
          <w:rStyle w:val="None"/>
          <w:rFonts w:ascii="Times New Roman" w:eastAsia="Franklin Gothic Book" w:hAnsi="Times New Roman" w:cs="Times New Roman"/>
        </w:rPr>
        <w:t>............................................................</w:t>
      </w:r>
      <w:r w:rsidR="00FE502E" w:rsidRPr="0094551C">
        <w:rPr>
          <w:rStyle w:val="None"/>
          <w:rFonts w:ascii="Times New Roman" w:eastAsia="Franklin Gothic Book" w:hAnsi="Times New Roman" w:cs="Times New Roman"/>
        </w:rPr>
        <w:br/>
        <w:t>meno, podpis</w:t>
      </w:r>
    </w:p>
    <w:p w14:paraId="27B0B48A" w14:textId="77777777" w:rsidR="00C300D5" w:rsidRPr="0094551C" w:rsidRDefault="002A7161">
      <w:pPr>
        <w:pStyle w:val="Default"/>
        <w:spacing w:before="240" w:after="240"/>
        <w:rPr>
          <w:rFonts w:ascii="Times New Roman" w:hAnsi="Times New Roman" w:cs="Times New Roman"/>
        </w:rPr>
      </w:pPr>
      <w:r w:rsidRPr="0094551C">
        <w:rPr>
          <w:rStyle w:val="None"/>
          <w:rFonts w:ascii="Times New Roman" w:eastAsia="Arial Unicode MS" w:hAnsi="Times New Roman" w:cs="Times New Roman"/>
        </w:rPr>
        <w:br w:type="page"/>
      </w:r>
    </w:p>
    <w:p w14:paraId="0CE38294" w14:textId="6A3CEB36" w:rsidR="00E37151" w:rsidRDefault="00E37151" w:rsidP="00F27A24">
      <w:pPr>
        <w:pStyle w:val="Nadpiskapitoly-preobsah"/>
        <w:rPr>
          <w:rFonts w:ascii="Times New Roman" w:eastAsia="Arial Unicode MS" w:hAnsi="Times New Roman" w:cs="Times New Roman"/>
        </w:rPr>
      </w:pPr>
      <w:bookmarkStart w:id="3" w:name="_Hlk172623948"/>
      <w:r w:rsidRPr="0094551C">
        <w:rPr>
          <w:rFonts w:ascii="Times New Roman" w:eastAsia="Arial Unicode MS" w:hAnsi="Times New Roman" w:cs="Times New Roman"/>
        </w:rPr>
        <w:lastRenderedPageBreak/>
        <w:t>Príloha</w:t>
      </w:r>
      <w:r w:rsidR="00BD13DF">
        <w:rPr>
          <w:rFonts w:ascii="Times New Roman" w:eastAsia="Arial Unicode MS" w:hAnsi="Times New Roman" w:cs="Times New Roman"/>
        </w:rPr>
        <w:t xml:space="preserve"> „C“</w:t>
      </w:r>
      <w:r w:rsidRPr="0094551C">
        <w:rPr>
          <w:rFonts w:ascii="Times New Roman" w:eastAsia="Arial Unicode MS" w:hAnsi="Times New Roman" w:cs="Times New Roman"/>
        </w:rPr>
        <w:t xml:space="preserve"> Návrh </w:t>
      </w:r>
      <w:proofErr w:type="spellStart"/>
      <w:r w:rsidR="00163F25" w:rsidRPr="0094551C">
        <w:rPr>
          <w:rFonts w:ascii="Times New Roman" w:eastAsia="Arial Unicode MS" w:hAnsi="Times New Roman" w:cs="Times New Roman"/>
        </w:rPr>
        <w:t>ZoD</w:t>
      </w:r>
      <w:proofErr w:type="spellEnd"/>
    </w:p>
    <w:p w14:paraId="5389D89A" w14:textId="2A877568" w:rsidR="002168BC" w:rsidRPr="002168BC" w:rsidRDefault="002168BC" w:rsidP="00655F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Cs/>
          <w:bdr w:val="none" w:sz="0" w:space="0" w:color="auto"/>
        </w:rPr>
      </w:pPr>
      <w:r w:rsidRPr="002168BC">
        <w:rPr>
          <w:rFonts w:eastAsia="Times New Roman"/>
          <w:sz w:val="22"/>
          <w:szCs w:val="22"/>
          <w:bdr w:val="none" w:sz="0" w:space="0" w:color="auto"/>
        </w:rPr>
        <w:t xml:space="preserve">Názov zákazky: </w:t>
      </w:r>
      <w:r w:rsidRPr="002168BC">
        <w:rPr>
          <w:rFonts w:eastAsia="Times New Roman"/>
          <w:b/>
          <w:bCs/>
          <w:sz w:val="22"/>
          <w:bdr w:val="none" w:sz="0" w:space="0" w:color="auto"/>
          <w:lang w:eastAsia="sk-SK"/>
        </w:rPr>
        <w:t>„</w:t>
      </w:r>
      <w:r w:rsidR="00D03A82">
        <w:rPr>
          <w:rFonts w:eastAsia="Times New Roman"/>
          <w:b/>
          <w:bCs/>
          <w:bdr w:val="none" w:sz="0" w:space="0" w:color="auto"/>
        </w:rPr>
        <w:t xml:space="preserve">Rekonštrukcia </w:t>
      </w:r>
      <w:proofErr w:type="spellStart"/>
      <w:r w:rsidR="00D03A82">
        <w:rPr>
          <w:rFonts w:eastAsia="Times New Roman"/>
          <w:b/>
          <w:bCs/>
          <w:bdr w:val="none" w:sz="0" w:space="0" w:color="auto"/>
        </w:rPr>
        <w:t>fyziatricko</w:t>
      </w:r>
      <w:proofErr w:type="spellEnd"/>
      <w:r w:rsidR="00D03A82">
        <w:rPr>
          <w:rFonts w:eastAsia="Times New Roman"/>
          <w:b/>
          <w:bCs/>
          <w:bdr w:val="none" w:sz="0" w:space="0" w:color="auto"/>
        </w:rPr>
        <w:t xml:space="preserve"> – rehabilitačného oddelenia – Blok „D“ Dolnooravská nemocnica s poliklinikou MUDr. L. </w:t>
      </w:r>
      <w:proofErr w:type="spellStart"/>
      <w:r w:rsidR="00D03A82">
        <w:rPr>
          <w:rFonts w:eastAsia="Times New Roman"/>
          <w:b/>
          <w:bCs/>
          <w:bdr w:val="none" w:sz="0" w:space="0" w:color="auto"/>
        </w:rPr>
        <w:t>Nádaši</w:t>
      </w:r>
      <w:proofErr w:type="spellEnd"/>
      <w:r w:rsidR="00D03A82">
        <w:rPr>
          <w:rFonts w:eastAsia="Times New Roman"/>
          <w:b/>
          <w:bCs/>
          <w:bdr w:val="none" w:sz="0" w:space="0" w:color="auto"/>
        </w:rPr>
        <w:t xml:space="preserve"> </w:t>
      </w:r>
      <w:proofErr w:type="spellStart"/>
      <w:r w:rsidR="00D03A82">
        <w:rPr>
          <w:rFonts w:eastAsia="Times New Roman"/>
          <w:b/>
          <w:bCs/>
          <w:bdr w:val="none" w:sz="0" w:space="0" w:color="auto"/>
        </w:rPr>
        <w:t>Jégého</w:t>
      </w:r>
      <w:proofErr w:type="spellEnd"/>
      <w:r w:rsidR="00D03A82">
        <w:rPr>
          <w:rFonts w:eastAsia="Times New Roman"/>
          <w:b/>
          <w:bCs/>
          <w:bdr w:val="none" w:sz="0" w:space="0" w:color="auto"/>
        </w:rPr>
        <w:t xml:space="preserve"> Dolný Kubín </w:t>
      </w:r>
      <w:r w:rsidRPr="002168BC">
        <w:rPr>
          <w:rFonts w:eastAsia="Times New Roman"/>
          <w:b/>
          <w:bCs/>
          <w:bdr w:val="none" w:sz="0" w:space="0" w:color="auto"/>
        </w:rPr>
        <w:t>“</w:t>
      </w:r>
    </w:p>
    <w:p w14:paraId="2CC538AC" w14:textId="77777777" w:rsidR="0031134A" w:rsidRDefault="0031134A" w:rsidP="00F336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cs-CZ"/>
        </w:rPr>
      </w:pPr>
    </w:p>
    <w:p w14:paraId="4F6804D3"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line="276" w:lineRule="auto"/>
        <w:jc w:val="center"/>
        <w:rPr>
          <w:sz w:val="28"/>
          <w:szCs w:val="28"/>
          <w:bdr w:val="none" w:sz="0" w:space="0" w:color="auto"/>
          <w:lang w:eastAsia="zh-CN"/>
        </w:rPr>
      </w:pPr>
      <w:r w:rsidRPr="0031134A">
        <w:rPr>
          <w:rFonts w:ascii="Tahoma" w:hAnsi="Tahoma" w:cs="Tahoma"/>
          <w:b/>
          <w:bCs/>
          <w:sz w:val="28"/>
          <w:szCs w:val="28"/>
          <w:bdr w:val="none" w:sz="0" w:space="0" w:color="auto"/>
          <w:lang w:eastAsia="zh-CN"/>
        </w:rPr>
        <w:t>Zmluva o dielo č. _/2025/HTČ</w:t>
      </w:r>
    </w:p>
    <w:p w14:paraId="648E0285"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i/>
          <w:iCs/>
          <w:szCs w:val="20"/>
          <w:bdr w:val="none" w:sz="0" w:space="0" w:color="auto"/>
          <w:lang w:eastAsia="zh-CN"/>
        </w:rPr>
      </w:pPr>
      <w:r w:rsidRPr="0031134A">
        <w:rPr>
          <w:rFonts w:ascii="Tahoma" w:hAnsi="Tahoma" w:cs="Tahoma"/>
          <w:i/>
          <w:iCs/>
          <w:sz w:val="20"/>
          <w:szCs w:val="20"/>
          <w:bdr w:val="none" w:sz="0" w:space="0" w:color="auto"/>
          <w:lang w:eastAsia="zh-CN"/>
        </w:rPr>
        <w:t>ktorú uzavreli podľa § 536 a </w:t>
      </w:r>
      <w:proofErr w:type="spellStart"/>
      <w:r w:rsidRPr="0031134A">
        <w:rPr>
          <w:rFonts w:ascii="Tahoma" w:hAnsi="Tahoma" w:cs="Tahoma"/>
          <w:i/>
          <w:iCs/>
          <w:sz w:val="20"/>
          <w:szCs w:val="20"/>
          <w:bdr w:val="none" w:sz="0" w:space="0" w:color="auto"/>
          <w:lang w:eastAsia="zh-CN"/>
        </w:rPr>
        <w:t>nasl</w:t>
      </w:r>
      <w:proofErr w:type="spellEnd"/>
      <w:r w:rsidRPr="0031134A">
        <w:rPr>
          <w:rFonts w:ascii="Tahoma" w:hAnsi="Tahoma" w:cs="Tahoma"/>
          <w:i/>
          <w:iCs/>
          <w:sz w:val="20"/>
          <w:szCs w:val="20"/>
          <w:bdr w:val="none" w:sz="0" w:space="0" w:color="auto"/>
          <w:lang w:eastAsia="zh-CN"/>
        </w:rPr>
        <w:t>. Obchodného zákonníka v ďalej uvedený deň</w:t>
      </w:r>
    </w:p>
    <w:p w14:paraId="3703896D"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line="276" w:lineRule="auto"/>
        <w:jc w:val="center"/>
        <w:rPr>
          <w:i/>
          <w:iCs/>
          <w:szCs w:val="20"/>
          <w:bdr w:val="none" w:sz="0" w:space="0" w:color="auto"/>
          <w:lang w:eastAsia="zh-CN"/>
        </w:rPr>
      </w:pPr>
      <w:r w:rsidRPr="0031134A">
        <w:rPr>
          <w:rFonts w:ascii="Tahoma" w:hAnsi="Tahoma" w:cs="Tahoma"/>
          <w:i/>
          <w:iCs/>
          <w:sz w:val="20"/>
          <w:szCs w:val="20"/>
          <w:bdr w:val="none" w:sz="0" w:space="0" w:color="auto"/>
          <w:lang w:eastAsia="zh-CN"/>
        </w:rPr>
        <w:t>(ďalej len „</w:t>
      </w:r>
      <w:r w:rsidRPr="0031134A">
        <w:rPr>
          <w:rFonts w:ascii="Tahoma" w:hAnsi="Tahoma" w:cs="Tahoma"/>
          <w:b/>
          <w:i/>
          <w:iCs/>
          <w:sz w:val="20"/>
          <w:szCs w:val="20"/>
          <w:bdr w:val="none" w:sz="0" w:space="0" w:color="auto"/>
          <w:lang w:eastAsia="zh-CN"/>
        </w:rPr>
        <w:t>zmluva</w:t>
      </w:r>
      <w:r w:rsidRPr="0031134A">
        <w:rPr>
          <w:rFonts w:ascii="Tahoma" w:hAnsi="Tahoma" w:cs="Tahoma"/>
          <w:i/>
          <w:iCs/>
          <w:sz w:val="20"/>
          <w:szCs w:val="20"/>
          <w:bdr w:val="none" w:sz="0" w:space="0" w:color="auto"/>
          <w:lang w:eastAsia="zh-CN"/>
        </w:rPr>
        <w:t xml:space="preserve">“) </w:t>
      </w:r>
    </w:p>
    <w:p w14:paraId="1DBBDDA9"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ind w:left="3600" w:hanging="3600"/>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Názov:</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b/>
          <w:sz w:val="20"/>
          <w:szCs w:val="20"/>
          <w:bdr w:val="none" w:sz="0" w:space="0" w:color="auto"/>
          <w:lang w:eastAsia="ar-SA"/>
        </w:rPr>
        <w:t xml:space="preserve">Dolnooravská nemocnica s poliklinikou MUDr. </w:t>
      </w:r>
      <w:r w:rsidRPr="0031134A">
        <w:rPr>
          <w:rFonts w:ascii="Tahoma" w:hAnsi="Tahoma" w:cs="Tahoma"/>
          <w:b/>
          <w:sz w:val="20"/>
          <w:szCs w:val="20"/>
          <w:bdr w:val="none" w:sz="0" w:space="0" w:color="auto"/>
          <w:lang w:eastAsia="ar-SA"/>
        </w:rPr>
        <w:tab/>
        <w:t xml:space="preserve">L. </w:t>
      </w:r>
      <w:proofErr w:type="spellStart"/>
      <w:r w:rsidRPr="0031134A">
        <w:rPr>
          <w:rFonts w:ascii="Tahoma" w:hAnsi="Tahoma" w:cs="Tahoma"/>
          <w:b/>
          <w:sz w:val="20"/>
          <w:szCs w:val="20"/>
          <w:bdr w:val="none" w:sz="0" w:space="0" w:color="auto"/>
          <w:lang w:eastAsia="ar-SA"/>
        </w:rPr>
        <w:t>Nádaši</w:t>
      </w:r>
      <w:proofErr w:type="spellEnd"/>
      <w:r w:rsidRPr="0031134A">
        <w:rPr>
          <w:rFonts w:ascii="Tahoma" w:hAnsi="Tahoma" w:cs="Tahoma"/>
          <w:b/>
          <w:sz w:val="20"/>
          <w:szCs w:val="20"/>
          <w:bdr w:val="none" w:sz="0" w:space="0" w:color="auto"/>
          <w:lang w:eastAsia="ar-SA"/>
        </w:rPr>
        <w:t xml:space="preserve"> </w:t>
      </w:r>
      <w:proofErr w:type="spellStart"/>
      <w:r w:rsidRPr="0031134A">
        <w:rPr>
          <w:rFonts w:ascii="Tahoma" w:hAnsi="Tahoma" w:cs="Tahoma"/>
          <w:b/>
          <w:sz w:val="20"/>
          <w:szCs w:val="20"/>
          <w:bdr w:val="none" w:sz="0" w:space="0" w:color="auto"/>
          <w:lang w:eastAsia="ar-SA"/>
        </w:rPr>
        <w:t>Jégého</w:t>
      </w:r>
      <w:proofErr w:type="spellEnd"/>
      <w:r w:rsidRPr="0031134A">
        <w:rPr>
          <w:rFonts w:ascii="Tahoma" w:hAnsi="Tahoma" w:cs="Tahoma"/>
          <w:b/>
          <w:sz w:val="20"/>
          <w:szCs w:val="20"/>
          <w:bdr w:val="none" w:sz="0" w:space="0" w:color="auto"/>
          <w:lang w:eastAsia="ar-SA"/>
        </w:rPr>
        <w:t xml:space="preserve"> Dolný Kubín</w:t>
      </w:r>
    </w:p>
    <w:p w14:paraId="4B3365AD"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Sídlo:</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t>Nemocničná 1944/10, 026 14 Dolný Kubín</w:t>
      </w:r>
    </w:p>
    <w:p w14:paraId="0DD06A0E"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Štatutárny orgán:</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t xml:space="preserve">PhDr. Jozef </w:t>
      </w:r>
      <w:proofErr w:type="spellStart"/>
      <w:r w:rsidRPr="0031134A">
        <w:rPr>
          <w:rFonts w:ascii="Tahoma" w:hAnsi="Tahoma" w:cs="Tahoma"/>
          <w:sz w:val="20"/>
          <w:szCs w:val="20"/>
          <w:bdr w:val="none" w:sz="0" w:space="0" w:color="auto"/>
          <w:lang w:eastAsia="ar-SA"/>
        </w:rPr>
        <w:t>Mintál</w:t>
      </w:r>
      <w:proofErr w:type="spellEnd"/>
      <w:r w:rsidRPr="0031134A">
        <w:rPr>
          <w:rFonts w:ascii="Tahoma" w:hAnsi="Tahoma" w:cs="Tahoma"/>
          <w:sz w:val="20"/>
          <w:szCs w:val="20"/>
          <w:bdr w:val="none" w:sz="0" w:space="0" w:color="auto"/>
          <w:lang w:eastAsia="ar-SA"/>
        </w:rPr>
        <w:t xml:space="preserve">, MBA, </w:t>
      </w:r>
      <w:proofErr w:type="spellStart"/>
      <w:r w:rsidRPr="0031134A">
        <w:rPr>
          <w:rFonts w:ascii="Tahoma" w:hAnsi="Tahoma" w:cs="Tahoma"/>
          <w:sz w:val="20"/>
          <w:szCs w:val="20"/>
          <w:bdr w:val="none" w:sz="0" w:space="0" w:color="auto"/>
          <w:lang w:eastAsia="ar-SA"/>
        </w:rPr>
        <w:t>MEng</w:t>
      </w:r>
      <w:proofErr w:type="spellEnd"/>
      <w:r w:rsidRPr="0031134A">
        <w:rPr>
          <w:rFonts w:ascii="Tahoma" w:hAnsi="Tahoma" w:cs="Tahoma"/>
          <w:sz w:val="20"/>
          <w:szCs w:val="20"/>
          <w:bdr w:val="none" w:sz="0" w:space="0" w:color="auto"/>
          <w:lang w:eastAsia="ar-SA"/>
        </w:rPr>
        <w:t>., riaditeľ nemocnice</w:t>
      </w:r>
    </w:p>
    <w:p w14:paraId="0F814426"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IČO:</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t>00 634 905</w:t>
      </w:r>
    </w:p>
    <w:p w14:paraId="6D202DF5"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DIČ:</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t>2020563754</w:t>
      </w:r>
    </w:p>
    <w:p w14:paraId="06900D23"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IČ DPH:</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t>SK2020563754</w:t>
      </w:r>
    </w:p>
    <w:p w14:paraId="5F54B860"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Bankové spojenie:</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t>Štátna pokladnica</w:t>
      </w:r>
    </w:p>
    <w:p w14:paraId="503231B6"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IBAN:</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t>SK61 8180 0000 0070 0048 1029</w:t>
      </w:r>
    </w:p>
    <w:p w14:paraId="30A9F01B"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Kontaktná osoba:</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t xml:space="preserve">JUDr. Martin </w:t>
      </w:r>
      <w:proofErr w:type="spellStart"/>
      <w:r w:rsidRPr="0031134A">
        <w:rPr>
          <w:rFonts w:ascii="Tahoma" w:hAnsi="Tahoma" w:cs="Tahoma"/>
          <w:sz w:val="20"/>
          <w:szCs w:val="20"/>
          <w:bdr w:val="none" w:sz="0" w:space="0" w:color="auto"/>
          <w:lang w:eastAsia="ar-SA"/>
        </w:rPr>
        <w:t>Hanuliak</w:t>
      </w:r>
      <w:proofErr w:type="spellEnd"/>
    </w:p>
    <w:p w14:paraId="026CFF40"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E-mail:</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hyperlink r:id="rId8" w:history="1">
        <w:r w:rsidRPr="0031134A">
          <w:rPr>
            <w:rFonts w:ascii="Tahoma" w:hAnsi="Tahoma" w:cs="Tahoma"/>
            <w:color w:val="000080"/>
            <w:sz w:val="20"/>
            <w:szCs w:val="20"/>
            <w:u w:val="single"/>
            <w:bdr w:val="none" w:sz="0" w:space="0" w:color="auto"/>
            <w:lang w:eastAsia="ar-SA"/>
          </w:rPr>
          <w:t>hanuliak@donsp.sk</w:t>
        </w:r>
      </w:hyperlink>
    </w:p>
    <w:p w14:paraId="2A88D9A6"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Tel. kontakt:</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t>043/5801435</w:t>
      </w:r>
    </w:p>
    <w:p w14:paraId="5F126CE7"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Právna forma:</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t>Príspevková organizácia Žilinského samosprávneho kraja</w:t>
      </w:r>
    </w:p>
    <w:p w14:paraId="60E8C237"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312" w:lineRule="auto"/>
        <w:rPr>
          <w:rFonts w:ascii="Tahoma" w:hAnsi="Tahoma" w:cs="Tahoma"/>
          <w:i/>
          <w:sz w:val="20"/>
          <w:szCs w:val="20"/>
          <w:bdr w:val="none" w:sz="0" w:space="0" w:color="auto"/>
          <w:lang w:eastAsia="ar-SA"/>
        </w:rPr>
      </w:pPr>
      <w:r w:rsidRPr="0031134A">
        <w:rPr>
          <w:rFonts w:ascii="Tahoma" w:hAnsi="Tahoma" w:cs="Tahoma"/>
          <w:i/>
          <w:sz w:val="20"/>
          <w:szCs w:val="20"/>
          <w:bdr w:val="none" w:sz="0" w:space="0" w:color="auto"/>
          <w:lang w:eastAsia="ar-SA"/>
        </w:rPr>
        <w:t>ako objednávateľ na strane jednej</w:t>
      </w:r>
    </w:p>
    <w:p w14:paraId="5C6FB230"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240" w:line="312" w:lineRule="auto"/>
        <w:rPr>
          <w:rFonts w:ascii="Tahoma" w:hAnsi="Tahoma" w:cs="Tahoma"/>
          <w:i/>
          <w:sz w:val="20"/>
          <w:szCs w:val="20"/>
          <w:bdr w:val="none" w:sz="0" w:space="0" w:color="auto"/>
          <w:lang w:eastAsia="ar-SA"/>
        </w:rPr>
      </w:pPr>
      <w:r w:rsidRPr="0031134A">
        <w:rPr>
          <w:rFonts w:ascii="Tahoma" w:hAnsi="Tahoma" w:cs="Tahoma"/>
          <w:i/>
          <w:sz w:val="20"/>
          <w:szCs w:val="20"/>
          <w:bdr w:val="none" w:sz="0" w:space="0" w:color="auto"/>
          <w:lang w:eastAsia="ar-SA"/>
        </w:rPr>
        <w:t>a</w:t>
      </w:r>
    </w:p>
    <w:p w14:paraId="4413BF18"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ind w:left="2127" w:hanging="2127"/>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Obchodné meno:</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bookmarkStart w:id="4" w:name="_Hlk46233934"/>
      <w:r w:rsidRPr="0031134A">
        <w:rPr>
          <w:rFonts w:ascii="Tahoma" w:hAnsi="Tahoma" w:cs="Tahoma"/>
          <w:sz w:val="20"/>
          <w:szCs w:val="20"/>
          <w:bdr w:val="none" w:sz="0" w:space="0" w:color="auto"/>
          <w:lang w:eastAsia="ar-SA"/>
        </w:rPr>
        <w:tab/>
      </w:r>
      <w:r w:rsidRPr="0031134A">
        <w:rPr>
          <w:rFonts w:ascii="Tahoma" w:eastAsia="Times New Roman" w:hAnsi="Tahoma" w:cs="Tahoma"/>
          <w:b/>
          <w:sz w:val="20"/>
          <w:szCs w:val="20"/>
          <w:highlight w:val="yellow"/>
          <w:bdr w:val="none" w:sz="0" w:space="0" w:color="auto"/>
          <w:lang w:eastAsia="ar-SA"/>
        </w:rPr>
        <w:t>[•]</w:t>
      </w:r>
      <w:bookmarkEnd w:id="4"/>
    </w:p>
    <w:p w14:paraId="4496C586"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Sídlo:</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67247C4B"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eastAsia="Times New Roman" w:hAnsi="Tahoma" w:cs="Tahoma"/>
          <w:sz w:val="20"/>
          <w:szCs w:val="20"/>
          <w:bdr w:val="none" w:sz="0" w:space="0" w:color="auto"/>
          <w:lang w:eastAsia="ar-SA"/>
        </w:rPr>
      </w:pPr>
      <w:r w:rsidRPr="0031134A">
        <w:rPr>
          <w:rFonts w:ascii="Tahoma" w:hAnsi="Tahoma" w:cs="Tahoma"/>
          <w:sz w:val="20"/>
          <w:szCs w:val="20"/>
          <w:bdr w:val="none" w:sz="0" w:space="0" w:color="auto"/>
          <w:lang w:eastAsia="ar-SA"/>
        </w:rPr>
        <w:t>Štatutárny orgán:</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bookmarkStart w:id="5" w:name="_Hlk75080761"/>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bookmarkEnd w:id="5"/>
      <w:r w:rsidRPr="0031134A">
        <w:rPr>
          <w:rFonts w:ascii="Tahoma" w:eastAsia="Times New Roman" w:hAnsi="Tahoma" w:cs="Tahoma"/>
          <w:sz w:val="20"/>
          <w:szCs w:val="20"/>
          <w:bdr w:val="none" w:sz="0" w:space="0" w:color="auto"/>
          <w:lang w:eastAsia="ar-SA"/>
        </w:rPr>
        <w:tab/>
      </w:r>
    </w:p>
    <w:p w14:paraId="7DC1488C"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Osoby oprávnené na rokovanie vo veciach:</w:t>
      </w:r>
      <w:r w:rsidRPr="0031134A">
        <w:rPr>
          <w:rFonts w:ascii="Tahoma" w:hAnsi="Tahoma" w:cs="Tahoma"/>
          <w:sz w:val="20"/>
          <w:szCs w:val="20"/>
          <w:bdr w:val="none" w:sz="0" w:space="0" w:color="auto"/>
          <w:lang w:eastAsia="ar-SA"/>
        </w:rPr>
        <w:tab/>
      </w:r>
    </w:p>
    <w:p w14:paraId="7B0913FF" w14:textId="77777777" w:rsidR="0031134A" w:rsidRPr="0031134A" w:rsidRDefault="0031134A" w:rsidP="0031134A">
      <w:pPr>
        <w:widowControl w:val="0"/>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Zmluvných:</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265128A1" w14:textId="77777777" w:rsidR="0031134A" w:rsidRPr="0031134A" w:rsidRDefault="0031134A" w:rsidP="0031134A">
      <w:pPr>
        <w:widowControl w:val="0"/>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eastAsia="Times New Roman" w:hAnsi="Tahoma" w:cs="Tahoma"/>
          <w:sz w:val="20"/>
          <w:szCs w:val="20"/>
          <w:bdr w:val="none" w:sz="0" w:space="0" w:color="auto"/>
          <w:lang w:eastAsia="ar-SA"/>
        </w:rPr>
        <w:t>Technických:</w:t>
      </w:r>
      <w:r w:rsidRPr="0031134A">
        <w:rPr>
          <w:rFonts w:ascii="Tahoma" w:eastAsia="Times New Roman" w:hAnsi="Tahoma" w:cs="Tahoma"/>
          <w:sz w:val="20"/>
          <w:szCs w:val="20"/>
          <w:bdr w:val="none" w:sz="0" w:space="0" w:color="auto"/>
          <w:lang w:eastAsia="ar-SA"/>
        </w:rPr>
        <w:tab/>
      </w:r>
      <w:r w:rsidRPr="0031134A">
        <w:rPr>
          <w:rFonts w:ascii="Tahoma" w:eastAsia="Times New Roman" w:hAnsi="Tahoma" w:cs="Tahoma"/>
          <w:sz w:val="20"/>
          <w:szCs w:val="20"/>
          <w:bdr w:val="none" w:sz="0" w:space="0" w:color="auto"/>
          <w:lang w:eastAsia="ar-SA"/>
        </w:rPr>
        <w:tab/>
      </w:r>
      <w:r w:rsidRPr="0031134A">
        <w:rPr>
          <w:rFonts w:ascii="Tahoma" w:eastAsia="Times New Roman" w:hAnsi="Tahoma" w:cs="Tahoma"/>
          <w:sz w:val="20"/>
          <w:szCs w:val="20"/>
          <w:bdr w:val="none" w:sz="0" w:space="0" w:color="auto"/>
          <w:lang w:eastAsia="ar-SA"/>
        </w:rPr>
        <w:tab/>
      </w:r>
      <w:r w:rsidRPr="0031134A">
        <w:rPr>
          <w:rFonts w:ascii="Tahoma" w:eastAsia="Times New Roman"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1290803B" w14:textId="77777777" w:rsidR="0031134A" w:rsidRPr="0031134A" w:rsidRDefault="0031134A" w:rsidP="0031134A">
      <w:pPr>
        <w:widowControl w:val="0"/>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eastAsia="Times New Roman" w:hAnsi="Tahoma" w:cs="Tahoma"/>
          <w:sz w:val="20"/>
          <w:szCs w:val="20"/>
          <w:bdr w:val="none" w:sz="0" w:space="0" w:color="auto"/>
          <w:lang w:eastAsia="ar-SA"/>
        </w:rPr>
        <w:t>Výkonu funkcie stavbyvedúceho:</w:t>
      </w:r>
      <w:r w:rsidRPr="0031134A">
        <w:rPr>
          <w:rFonts w:ascii="Tahoma" w:eastAsia="Times New Roman"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4C9425CF"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IČO:</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6A7B4FE3"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DIČ:</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bookmarkStart w:id="6" w:name="_Hlk46233983"/>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bookmarkEnd w:id="6"/>
    </w:p>
    <w:p w14:paraId="17B4A191"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IČ DPH:</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07A6F2F3"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Bankové spojenie:</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2AC2FB64"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eastAsia="Times New Roman" w:hAnsi="Tahoma" w:cs="Tahoma"/>
          <w:sz w:val="20"/>
          <w:szCs w:val="20"/>
          <w:bdr w:val="none" w:sz="0" w:space="0" w:color="auto"/>
          <w:lang w:eastAsia="ar-SA"/>
        </w:rPr>
      </w:pPr>
      <w:r w:rsidRPr="0031134A">
        <w:rPr>
          <w:rFonts w:ascii="Tahoma" w:hAnsi="Tahoma" w:cs="Tahoma"/>
          <w:sz w:val="20"/>
          <w:szCs w:val="20"/>
          <w:bdr w:val="none" w:sz="0" w:space="0" w:color="auto"/>
          <w:lang w:eastAsia="ar-SA"/>
        </w:rPr>
        <w:t>IBAN:</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1532FE20"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E-mail:</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604BE073"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Tel. kontakt:</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59EE78E9"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eastAsia="Times New Roman" w:hAnsi="Tahoma" w:cs="Tahoma"/>
          <w:sz w:val="20"/>
          <w:szCs w:val="20"/>
          <w:bdr w:val="none" w:sz="0" w:space="0" w:color="auto"/>
          <w:lang w:eastAsia="ar-SA"/>
        </w:rPr>
      </w:pPr>
      <w:r w:rsidRPr="0031134A">
        <w:rPr>
          <w:rFonts w:ascii="Tahoma" w:hAnsi="Tahoma" w:cs="Tahoma"/>
          <w:sz w:val="20"/>
          <w:szCs w:val="20"/>
          <w:bdr w:val="none" w:sz="0" w:space="0" w:color="auto"/>
          <w:lang w:eastAsia="ar-SA"/>
        </w:rPr>
        <w:t>Právna forma:</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bookmarkStart w:id="7" w:name="_Hlk47094164"/>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bookmarkEnd w:id="7"/>
    </w:p>
    <w:p w14:paraId="2CA17A62"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ind w:left="3600" w:hanging="3600"/>
        <w:jc w:val="both"/>
        <w:rPr>
          <w:rFonts w:ascii="Tahoma" w:hAnsi="Tahoma" w:cs="Tahoma"/>
          <w:sz w:val="20"/>
          <w:szCs w:val="20"/>
          <w:bdr w:val="none" w:sz="0" w:space="0" w:color="auto"/>
          <w:lang w:eastAsia="ar-SA"/>
        </w:rPr>
      </w:pPr>
      <w:r w:rsidRPr="0031134A">
        <w:rPr>
          <w:rFonts w:ascii="Tahoma" w:eastAsia="Times New Roman" w:hAnsi="Tahoma" w:cs="Tahoma"/>
          <w:sz w:val="20"/>
          <w:szCs w:val="20"/>
          <w:bdr w:val="none" w:sz="0" w:space="0" w:color="auto"/>
          <w:lang w:eastAsia="ar-SA"/>
        </w:rPr>
        <w:t>Registrácia:</w:t>
      </w:r>
      <w:r w:rsidRPr="0031134A">
        <w:rPr>
          <w:rFonts w:ascii="Tahoma" w:eastAsia="Times New Roman" w:hAnsi="Tahoma" w:cs="Tahoma"/>
          <w:sz w:val="20"/>
          <w:szCs w:val="20"/>
          <w:bdr w:val="none" w:sz="0" w:space="0" w:color="auto"/>
          <w:lang w:eastAsia="ar-SA"/>
        </w:rPr>
        <w:tab/>
      </w:r>
      <w:r w:rsidRPr="0031134A">
        <w:rPr>
          <w:rFonts w:ascii="Tahoma" w:eastAsia="Times New Roman" w:hAnsi="Tahoma" w:cs="Tahoma"/>
          <w:sz w:val="20"/>
          <w:szCs w:val="20"/>
          <w:bdr w:val="none" w:sz="0" w:space="0" w:color="auto"/>
          <w:lang w:eastAsia="ar-SA"/>
        </w:rPr>
        <w:tab/>
        <w:t xml:space="preserve">zapísaný v Obchodnom registri Okresného súdu </w:t>
      </w:r>
      <w:r w:rsidRPr="0031134A">
        <w:rPr>
          <w:rFonts w:ascii="Tahoma" w:eastAsia="Times New Roman" w:hAnsi="Tahoma" w:cs="Tahoma"/>
          <w:sz w:val="20"/>
          <w:szCs w:val="20"/>
          <w:highlight w:val="yellow"/>
          <w:bdr w:val="none" w:sz="0" w:space="0" w:color="auto"/>
          <w:lang w:eastAsia="ar-SA"/>
        </w:rPr>
        <w:t>[•]</w:t>
      </w:r>
      <w:r w:rsidRPr="0031134A">
        <w:rPr>
          <w:rFonts w:ascii="Tahoma" w:eastAsia="Times New Roman" w:hAnsi="Tahoma" w:cs="Tahoma"/>
          <w:sz w:val="20"/>
          <w:szCs w:val="20"/>
          <w:bdr w:val="none" w:sz="0" w:space="0" w:color="auto"/>
          <w:lang w:eastAsia="ar-SA"/>
        </w:rPr>
        <w:t xml:space="preserve">, </w:t>
      </w:r>
      <w:r w:rsidRPr="0031134A">
        <w:rPr>
          <w:rFonts w:ascii="Tahoma" w:eastAsia="Times New Roman" w:hAnsi="Tahoma" w:cs="Tahoma"/>
          <w:sz w:val="20"/>
          <w:szCs w:val="20"/>
          <w:bdr w:val="none" w:sz="0" w:space="0" w:color="auto"/>
          <w:lang w:eastAsia="ar-SA"/>
        </w:rPr>
        <w:tab/>
        <w:t xml:space="preserve">oddiel </w:t>
      </w:r>
      <w:r w:rsidRPr="0031134A">
        <w:rPr>
          <w:rFonts w:ascii="Tahoma" w:eastAsia="Times New Roman" w:hAnsi="Tahoma" w:cs="Tahoma"/>
          <w:sz w:val="20"/>
          <w:szCs w:val="20"/>
          <w:highlight w:val="yellow"/>
          <w:bdr w:val="none" w:sz="0" w:space="0" w:color="auto"/>
          <w:lang w:eastAsia="ar-SA"/>
        </w:rPr>
        <w:t>[•]</w:t>
      </w:r>
      <w:r w:rsidRPr="0031134A">
        <w:rPr>
          <w:rFonts w:ascii="Tahoma" w:eastAsia="Times New Roman" w:hAnsi="Tahoma" w:cs="Tahoma"/>
          <w:sz w:val="20"/>
          <w:szCs w:val="20"/>
          <w:bdr w:val="none" w:sz="0" w:space="0" w:color="auto"/>
          <w:lang w:eastAsia="ar-SA"/>
        </w:rPr>
        <w:t xml:space="preserve">, vložka č. </w:t>
      </w:r>
      <w:r w:rsidRPr="0031134A">
        <w:rPr>
          <w:rFonts w:ascii="Tahoma" w:eastAsia="Times New Roman" w:hAnsi="Tahoma" w:cs="Tahoma"/>
          <w:sz w:val="20"/>
          <w:szCs w:val="20"/>
          <w:highlight w:val="yellow"/>
          <w:bdr w:val="none" w:sz="0" w:space="0" w:color="auto"/>
          <w:lang w:eastAsia="ar-SA"/>
        </w:rPr>
        <w:t>[•]</w:t>
      </w:r>
    </w:p>
    <w:p w14:paraId="49E0BF1E"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312" w:lineRule="auto"/>
        <w:rPr>
          <w:rFonts w:ascii="Tahoma" w:hAnsi="Tahoma" w:cs="Tahoma"/>
          <w:i/>
          <w:sz w:val="20"/>
          <w:szCs w:val="20"/>
          <w:bdr w:val="none" w:sz="0" w:space="0" w:color="auto"/>
          <w:lang w:eastAsia="ar-SA"/>
        </w:rPr>
      </w:pPr>
      <w:r w:rsidRPr="0031134A">
        <w:rPr>
          <w:rFonts w:ascii="Tahoma" w:hAnsi="Tahoma" w:cs="Tahoma"/>
          <w:i/>
          <w:sz w:val="20"/>
          <w:szCs w:val="20"/>
          <w:bdr w:val="none" w:sz="0" w:space="0" w:color="auto"/>
          <w:lang w:eastAsia="ar-SA"/>
        </w:rPr>
        <w:lastRenderedPageBreak/>
        <w:t>ako zhotoviteľ na strane druhej</w:t>
      </w:r>
    </w:p>
    <w:p w14:paraId="4E10C09B"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line="264" w:lineRule="auto"/>
        <w:jc w:val="center"/>
        <w:rPr>
          <w:rFonts w:ascii="Tahoma" w:hAnsi="Tahoma" w:cs="Tahoma"/>
          <w:i/>
          <w:spacing w:val="90"/>
          <w:sz w:val="20"/>
          <w:szCs w:val="20"/>
          <w:bdr w:val="none" w:sz="0" w:space="0" w:color="auto"/>
          <w:lang w:eastAsia="zh-CN"/>
        </w:rPr>
      </w:pPr>
      <w:r w:rsidRPr="0031134A">
        <w:rPr>
          <w:rFonts w:ascii="Tahoma" w:hAnsi="Tahoma" w:cs="Tahoma"/>
          <w:i/>
          <w:spacing w:val="90"/>
          <w:sz w:val="20"/>
          <w:szCs w:val="20"/>
          <w:bdr w:val="none" w:sz="0" w:space="0" w:color="auto"/>
          <w:lang w:eastAsia="zh-CN"/>
        </w:rPr>
        <w:t>takto:</w:t>
      </w:r>
    </w:p>
    <w:p w14:paraId="73B9EAEC" w14:textId="51F71C99" w:rsidR="0031134A" w:rsidRPr="0031134A" w:rsidRDefault="0031134A" w:rsidP="0031134A">
      <w:pPr>
        <w:widowControl w:val="0"/>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uppressAutoHyphens/>
        <w:spacing w:before="360" w:line="264" w:lineRule="auto"/>
        <w:ind w:left="0" w:firstLine="0"/>
        <w:jc w:val="center"/>
        <w:outlineLvl w:val="0"/>
        <w:rPr>
          <w:rFonts w:ascii="Tahoma" w:hAnsi="Tahoma" w:cs="Tahoma"/>
          <w:b/>
          <w:sz w:val="20"/>
          <w:szCs w:val="20"/>
          <w:bdr w:val="none" w:sz="0" w:space="0" w:color="auto"/>
          <w:lang w:val="x-none" w:eastAsia="zh-CN"/>
        </w:rPr>
      </w:pPr>
      <w:r>
        <w:rPr>
          <w:rFonts w:ascii="Tahoma" w:hAnsi="Tahoma" w:cs="Tahoma"/>
          <w:b/>
          <w:sz w:val="20"/>
          <w:szCs w:val="20"/>
          <w:bdr w:val="none" w:sz="0" w:space="0" w:color="auto"/>
          <w:lang w:eastAsia="zh-CN"/>
        </w:rPr>
        <w:t xml:space="preserve"> </w:t>
      </w:r>
      <w:r w:rsidRPr="0031134A">
        <w:rPr>
          <w:rFonts w:ascii="Tahoma" w:hAnsi="Tahoma" w:cs="Tahoma"/>
          <w:b/>
          <w:sz w:val="20"/>
          <w:szCs w:val="20"/>
          <w:bdr w:val="none" w:sz="0" w:space="0" w:color="auto"/>
          <w:lang w:eastAsia="zh-CN"/>
        </w:rPr>
        <w:t>Úvodné ustanovenia</w:t>
      </w:r>
    </w:p>
    <w:p w14:paraId="3E766029"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 xml:space="preserve">Táto zmluva sa uzatvára na základe výsledku zadania zákazky v zmysle zákona č. 343/2015 Z. z. o verejnom obstarávaní a o zmene a doplnení niektorých zákonov v znení neskorších predpisov (ďalej len </w:t>
      </w:r>
      <w:r w:rsidRPr="0031134A">
        <w:rPr>
          <w:rFonts w:ascii="Tahoma" w:hAnsi="Tahoma" w:cs="Tahoma"/>
          <w:b/>
          <w:bCs/>
          <w:iCs/>
          <w:sz w:val="20"/>
          <w:szCs w:val="28"/>
          <w:bdr w:val="none" w:sz="0" w:space="0" w:color="auto"/>
          <w:lang w:eastAsia="zh-CN"/>
        </w:rPr>
        <w:t>„ZVO“</w:t>
      </w:r>
      <w:r w:rsidRPr="0031134A">
        <w:rPr>
          <w:rFonts w:ascii="Tahoma" w:hAnsi="Tahoma" w:cs="Tahoma"/>
          <w:bCs/>
          <w:iCs/>
          <w:sz w:val="20"/>
          <w:szCs w:val="28"/>
          <w:bdr w:val="none" w:sz="0" w:space="0" w:color="auto"/>
          <w:lang w:eastAsia="zh-CN"/>
        </w:rPr>
        <w:t xml:space="preserve">) na predmet zákazky </w:t>
      </w:r>
      <w:r w:rsidRPr="0031134A">
        <w:rPr>
          <w:rFonts w:ascii="Tahoma" w:hAnsi="Tahoma" w:cs="Tahoma"/>
          <w:b/>
          <w:iCs/>
          <w:sz w:val="20"/>
          <w:szCs w:val="28"/>
          <w:bdr w:val="none" w:sz="0" w:space="0" w:color="auto"/>
          <w:lang w:eastAsia="zh-CN"/>
        </w:rPr>
        <w:t>„</w:t>
      </w:r>
      <w:bookmarkStart w:id="8" w:name="_Hlk203461075"/>
      <w:r w:rsidRPr="0031134A">
        <w:rPr>
          <w:rFonts w:ascii="Tahoma" w:hAnsi="Tahoma" w:cs="Tahoma"/>
          <w:b/>
          <w:iCs/>
          <w:sz w:val="20"/>
          <w:szCs w:val="28"/>
          <w:bdr w:val="none" w:sz="0" w:space="0" w:color="auto"/>
          <w:lang w:eastAsia="zh-CN"/>
        </w:rPr>
        <w:t xml:space="preserve">Rekonštrukcia </w:t>
      </w:r>
      <w:proofErr w:type="spellStart"/>
      <w:r w:rsidRPr="0031134A">
        <w:rPr>
          <w:rFonts w:ascii="Tahoma" w:hAnsi="Tahoma" w:cs="Tahoma"/>
          <w:b/>
          <w:iCs/>
          <w:sz w:val="20"/>
          <w:szCs w:val="28"/>
          <w:bdr w:val="none" w:sz="0" w:space="0" w:color="auto"/>
          <w:lang w:eastAsia="zh-CN"/>
        </w:rPr>
        <w:t>fyziatricko</w:t>
      </w:r>
      <w:proofErr w:type="spellEnd"/>
      <w:r w:rsidRPr="0031134A">
        <w:rPr>
          <w:rFonts w:ascii="Tahoma" w:hAnsi="Tahoma" w:cs="Tahoma"/>
          <w:b/>
          <w:iCs/>
          <w:sz w:val="20"/>
          <w:szCs w:val="28"/>
          <w:bdr w:val="none" w:sz="0" w:space="0" w:color="auto"/>
          <w:lang w:eastAsia="zh-CN"/>
        </w:rPr>
        <w:t xml:space="preserve"> – rehabilitačného oddelenia – Blok „D““</w:t>
      </w:r>
      <w:r w:rsidRPr="0031134A">
        <w:rPr>
          <w:rFonts w:ascii="Tahoma" w:hAnsi="Tahoma" w:cs="Tahoma"/>
          <w:bCs/>
          <w:iCs/>
          <w:sz w:val="20"/>
          <w:szCs w:val="28"/>
          <w:bdr w:val="none" w:sz="0" w:space="0" w:color="auto"/>
          <w:lang w:eastAsia="zh-CN"/>
        </w:rPr>
        <w:t>.</w:t>
      </w:r>
      <w:bookmarkEnd w:id="8"/>
    </w:p>
    <w:p w14:paraId="5E53EB9F" w14:textId="77777777" w:rsidR="0031134A" w:rsidRPr="0031134A" w:rsidRDefault="0031134A" w:rsidP="0031134A">
      <w:pPr>
        <w:pStyle w:val="Odsekzoznamu"/>
        <w:widowControl w:val="0"/>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line="264" w:lineRule="auto"/>
        <w:jc w:val="center"/>
        <w:outlineLvl w:val="0"/>
        <w:rPr>
          <w:rFonts w:ascii="Tahoma" w:hAnsi="Tahoma" w:cs="Tahoma"/>
          <w:b/>
          <w:sz w:val="20"/>
          <w:szCs w:val="20"/>
          <w:bdr w:val="none" w:sz="0" w:space="0" w:color="auto"/>
          <w:lang w:val="x-none" w:eastAsia="zh-CN"/>
        </w:rPr>
      </w:pPr>
      <w:r w:rsidRPr="0031134A">
        <w:rPr>
          <w:rFonts w:ascii="Tahoma" w:hAnsi="Tahoma" w:cs="Tahoma"/>
          <w:b/>
          <w:sz w:val="20"/>
          <w:szCs w:val="20"/>
          <w:bdr w:val="none" w:sz="0" w:space="0" w:color="auto"/>
          <w:lang w:eastAsia="zh-CN"/>
        </w:rPr>
        <w:t>Predmet   plnenia</w:t>
      </w:r>
    </w:p>
    <w:p w14:paraId="54830DB9" w14:textId="77777777" w:rsidR="0031134A" w:rsidRPr="0031134A" w:rsidRDefault="0031134A" w:rsidP="0031134A">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eastAsia="zh-CN"/>
        </w:rPr>
      </w:pPr>
      <w:bookmarkStart w:id="9" w:name="_Hlk175297286"/>
      <w:bookmarkStart w:id="10" w:name="_Hlk191505463"/>
      <w:r w:rsidRPr="0031134A">
        <w:rPr>
          <w:rFonts w:ascii="Tahoma" w:hAnsi="Tahoma" w:cs="Tahoma"/>
          <w:bCs/>
          <w:iCs/>
          <w:sz w:val="20"/>
          <w:szCs w:val="28"/>
          <w:bdr w:val="none" w:sz="0" w:space="0" w:color="auto"/>
          <w:lang w:eastAsia="zh-CN"/>
        </w:rPr>
        <w:t>Predmetom tejto zmluvy je záväzok zhotoviteľa vykonať pre objednávateľa dielo „</w:t>
      </w:r>
      <w:r w:rsidRPr="0031134A">
        <w:rPr>
          <w:rFonts w:ascii="Tahoma" w:hAnsi="Tahoma" w:cs="Tahoma"/>
          <w:b/>
          <w:iCs/>
          <w:sz w:val="20"/>
          <w:szCs w:val="28"/>
          <w:bdr w:val="none" w:sz="0" w:space="0" w:color="auto"/>
          <w:lang w:eastAsia="zh-CN"/>
        </w:rPr>
        <w:t xml:space="preserve">Rekonštrukcia </w:t>
      </w:r>
      <w:proofErr w:type="spellStart"/>
      <w:r w:rsidRPr="0031134A">
        <w:rPr>
          <w:rFonts w:ascii="Tahoma" w:hAnsi="Tahoma" w:cs="Tahoma"/>
          <w:b/>
          <w:iCs/>
          <w:sz w:val="20"/>
          <w:szCs w:val="28"/>
          <w:bdr w:val="none" w:sz="0" w:space="0" w:color="auto"/>
          <w:lang w:eastAsia="zh-CN"/>
        </w:rPr>
        <w:t>fyziatricko</w:t>
      </w:r>
      <w:proofErr w:type="spellEnd"/>
      <w:r w:rsidRPr="0031134A">
        <w:rPr>
          <w:rFonts w:ascii="Tahoma" w:hAnsi="Tahoma" w:cs="Tahoma"/>
          <w:b/>
          <w:iCs/>
          <w:sz w:val="20"/>
          <w:szCs w:val="28"/>
          <w:bdr w:val="none" w:sz="0" w:space="0" w:color="auto"/>
          <w:lang w:eastAsia="zh-CN"/>
        </w:rPr>
        <w:t xml:space="preserve"> – rehabilitačného oddelenia – Blok „D“</w:t>
      </w:r>
      <w:r w:rsidRPr="0031134A">
        <w:rPr>
          <w:rFonts w:ascii="Tahoma" w:hAnsi="Tahoma" w:cs="Tahoma"/>
          <w:bCs/>
          <w:iCs/>
          <w:sz w:val="20"/>
          <w:szCs w:val="28"/>
          <w:bdr w:val="none" w:sz="0" w:space="0" w:color="auto"/>
          <w:lang w:eastAsia="zh-CN"/>
        </w:rPr>
        <w:t>“, ktorého špecifikácia je uvedená v článku II. tejto zmluvy a v prílohe č. 1 zmluvy, v termíne a cene podľa zmluvy a záväzok objednávateľa vykonané dielo prevziať a zaplatiť cenu diela, a to za podmienok dohodnutých v tejto zmluve.</w:t>
      </w:r>
    </w:p>
    <w:bookmarkEnd w:id="9"/>
    <w:p w14:paraId="42B25FAD" w14:textId="77777777" w:rsidR="0031134A" w:rsidRPr="0031134A" w:rsidRDefault="0031134A" w:rsidP="0031134A">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Rozsah diela, jeho kvalita a konštrukčné riešenie je určené:</w:t>
      </w:r>
    </w:p>
    <w:p w14:paraId="500D5826" w14:textId="34D7C3B2" w:rsidR="0031134A" w:rsidRPr="0031134A" w:rsidRDefault="0031134A" w:rsidP="0031134A">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after="60"/>
        <w:ind w:left="1276" w:hanging="700"/>
        <w:jc w:val="both"/>
        <w:outlineLvl w:val="1"/>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II.2.1. </w:t>
      </w:r>
      <w:r w:rsidRPr="0031134A">
        <w:rPr>
          <w:rFonts w:ascii="Tahoma" w:hAnsi="Tahoma" w:cs="Tahoma"/>
          <w:bCs/>
          <w:iCs/>
          <w:sz w:val="20"/>
          <w:szCs w:val="28"/>
          <w:bdr w:val="none" w:sz="0" w:space="0" w:color="auto"/>
          <w:lang w:eastAsia="zh-CN"/>
        </w:rPr>
        <w:t>popisom stavebných prác a činností pri realizácii diela predložených objednávateľom v súťažných podkladoch ako podklad pre spracovanie cenovej ponuky do súťaže o uzavretie tejto zmluvy o dielo,</w:t>
      </w:r>
    </w:p>
    <w:p w14:paraId="2AFB7DA7" w14:textId="55D6AF78"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after="60"/>
        <w:ind w:left="1276" w:hanging="709"/>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II.2.</w:t>
      </w:r>
      <w:r>
        <w:rPr>
          <w:rFonts w:ascii="Tahoma" w:hAnsi="Tahoma" w:cs="Tahoma"/>
          <w:bCs/>
          <w:iCs/>
          <w:sz w:val="20"/>
          <w:szCs w:val="28"/>
          <w:bdr w:val="none" w:sz="0" w:space="0" w:color="auto"/>
          <w:lang w:eastAsia="zh-CN"/>
        </w:rPr>
        <w:t>2</w:t>
      </w:r>
      <w:r w:rsidRPr="0031134A">
        <w:rPr>
          <w:rFonts w:ascii="Tahoma" w:hAnsi="Tahoma" w:cs="Tahoma"/>
          <w:bCs/>
          <w:iCs/>
          <w:sz w:val="20"/>
          <w:szCs w:val="28"/>
          <w:bdr w:val="none" w:sz="0" w:space="0" w:color="auto"/>
          <w:lang w:eastAsia="zh-CN"/>
        </w:rPr>
        <w:t xml:space="preserve">. projektovou dokumentáciou s názvom: „Rekonštrukcia </w:t>
      </w:r>
      <w:proofErr w:type="spellStart"/>
      <w:r w:rsidRPr="0031134A">
        <w:rPr>
          <w:rFonts w:ascii="Tahoma" w:hAnsi="Tahoma" w:cs="Tahoma"/>
          <w:bCs/>
          <w:iCs/>
          <w:sz w:val="20"/>
          <w:szCs w:val="28"/>
          <w:bdr w:val="none" w:sz="0" w:space="0" w:color="auto"/>
          <w:lang w:eastAsia="zh-CN"/>
        </w:rPr>
        <w:t>fyziatricko</w:t>
      </w:r>
      <w:proofErr w:type="spellEnd"/>
      <w:r w:rsidRPr="0031134A">
        <w:rPr>
          <w:rFonts w:ascii="Tahoma" w:hAnsi="Tahoma" w:cs="Tahoma"/>
          <w:bCs/>
          <w:iCs/>
          <w:sz w:val="20"/>
          <w:szCs w:val="28"/>
          <w:bdr w:val="none" w:sz="0" w:space="0" w:color="auto"/>
          <w:lang w:eastAsia="zh-CN"/>
        </w:rPr>
        <w:t xml:space="preserve"> – rehabilitačného oddelenia – Blok „D““, vypracoval: Ing. Igor Urban, </w:t>
      </w:r>
      <w:proofErr w:type="spellStart"/>
      <w:r w:rsidRPr="0031134A">
        <w:rPr>
          <w:rFonts w:ascii="Tahoma" w:hAnsi="Tahoma" w:cs="Tahoma"/>
          <w:bCs/>
          <w:iCs/>
          <w:sz w:val="20"/>
          <w:szCs w:val="28"/>
          <w:bdr w:val="none" w:sz="0" w:space="0" w:color="auto"/>
          <w:lang w:eastAsia="zh-CN"/>
        </w:rPr>
        <w:t>CSc</w:t>
      </w:r>
      <w:proofErr w:type="spellEnd"/>
      <w:r w:rsidRPr="0031134A">
        <w:rPr>
          <w:rFonts w:ascii="Tahoma" w:hAnsi="Tahoma" w:cs="Tahoma"/>
          <w:bCs/>
          <w:iCs/>
          <w:sz w:val="20"/>
          <w:szCs w:val="28"/>
          <w:bdr w:val="none" w:sz="0" w:space="0" w:color="auto"/>
          <w:lang w:eastAsia="zh-CN"/>
        </w:rPr>
        <w:t>, URBAN PROJEKCIA, s.r.o., A. Sládkoviča 1795/16, 026 01 Dolný Kubín,</w:t>
      </w:r>
    </w:p>
    <w:p w14:paraId="0D102CF6" w14:textId="7E242FE6"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after="60"/>
        <w:ind w:left="1276" w:hanging="709"/>
        <w:jc w:val="both"/>
        <w:outlineLvl w:val="1"/>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II.2.3. </w:t>
      </w:r>
      <w:r w:rsidRPr="0031134A">
        <w:rPr>
          <w:rFonts w:ascii="Tahoma" w:hAnsi="Tahoma" w:cs="Tahoma"/>
          <w:bCs/>
          <w:iCs/>
          <w:sz w:val="20"/>
          <w:szCs w:val="28"/>
          <w:bdr w:val="none" w:sz="0" w:space="0" w:color="auto"/>
          <w:lang w:eastAsia="zh-CN"/>
        </w:rPr>
        <w:t>Oznámením stavebného úradu k ohláseniu stavebných úprav zo dňa 04.04.2023, pod č. 4632/2023/60 TF03 (Mesto Dolný Kubín) a Oznámenia o predĺžení platnosti ohlásenia stavebných úprav zo dňa 24.03.2025, pod č. 4603/2025/48 TF03 (Mesto Dolný Kubín)</w:t>
      </w:r>
    </w:p>
    <w:p w14:paraId="4099A32C" w14:textId="44555A4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ind w:left="1276" w:hanging="709"/>
        <w:jc w:val="both"/>
        <w:outlineLvl w:val="1"/>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II.2.4. </w:t>
      </w:r>
      <w:r w:rsidRPr="0031134A">
        <w:rPr>
          <w:rFonts w:ascii="Tahoma" w:hAnsi="Tahoma" w:cs="Tahoma"/>
          <w:bCs/>
          <w:iCs/>
          <w:sz w:val="20"/>
          <w:szCs w:val="28"/>
          <w:bdr w:val="none" w:sz="0" w:space="0" w:color="auto"/>
          <w:lang w:eastAsia="zh-CN"/>
        </w:rPr>
        <w:t>podrobným rozsahom stavebných prác špecifikovaným v rozpočte – príloha č. 1 tejto zmluvy.</w:t>
      </w:r>
    </w:p>
    <w:p w14:paraId="6115A59A" w14:textId="77777777" w:rsidR="0031134A" w:rsidRPr="0031134A" w:rsidRDefault="0031134A" w:rsidP="0031134A">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val="x-none" w:eastAsia="zh-CN"/>
        </w:rPr>
        <w:t xml:space="preserve">Súčasťou záväzku zhotoviteľa je aj vykonanie predpísaných skúšok kvality a funkčnosti diela a odovzdanie dokladov o zhotovení diela (atesty, certifikáty, potvrdenia o zhode, projekt skutočného vyhotovenia, revízne správy, stavebný denník, tzv. vážne lístky a atď.). Základná forma je </w:t>
      </w:r>
      <w:proofErr w:type="spellStart"/>
      <w:r w:rsidRPr="0031134A">
        <w:rPr>
          <w:rFonts w:ascii="Tahoma" w:hAnsi="Tahoma" w:cs="Tahoma"/>
          <w:bCs/>
          <w:iCs/>
          <w:sz w:val="20"/>
          <w:szCs w:val="28"/>
          <w:bdr w:val="none" w:sz="0" w:space="0" w:color="auto"/>
          <w:lang w:val="x-none" w:eastAsia="zh-CN"/>
        </w:rPr>
        <w:t>zaraďovací</w:t>
      </w:r>
      <w:proofErr w:type="spellEnd"/>
      <w:r w:rsidRPr="0031134A">
        <w:rPr>
          <w:rFonts w:ascii="Tahoma" w:hAnsi="Tahoma" w:cs="Tahoma"/>
          <w:bCs/>
          <w:iCs/>
          <w:sz w:val="20"/>
          <w:szCs w:val="28"/>
          <w:bdr w:val="none" w:sz="0" w:space="0" w:color="auto"/>
          <w:lang w:val="x-none" w:eastAsia="zh-CN"/>
        </w:rPr>
        <w:t xml:space="preserve"> </w:t>
      </w:r>
      <w:proofErr w:type="spellStart"/>
      <w:r w:rsidRPr="0031134A">
        <w:rPr>
          <w:rFonts w:ascii="Tahoma" w:hAnsi="Tahoma" w:cs="Tahoma"/>
          <w:bCs/>
          <w:iCs/>
          <w:sz w:val="20"/>
          <w:szCs w:val="28"/>
          <w:bdr w:val="none" w:sz="0" w:space="0" w:color="auto"/>
          <w:lang w:val="x-none" w:eastAsia="zh-CN"/>
        </w:rPr>
        <w:t>šanón</w:t>
      </w:r>
      <w:proofErr w:type="spellEnd"/>
      <w:r w:rsidRPr="0031134A">
        <w:rPr>
          <w:rFonts w:ascii="Tahoma" w:hAnsi="Tahoma" w:cs="Tahoma"/>
          <w:bCs/>
          <w:iCs/>
          <w:sz w:val="20"/>
          <w:szCs w:val="28"/>
          <w:bdr w:val="none" w:sz="0" w:space="0" w:color="auto"/>
          <w:lang w:val="x-none" w:eastAsia="zh-CN"/>
        </w:rPr>
        <w:t xml:space="preserve">. Jednotlivé dokumenty budú očíslované a zoradené v zmysle zoznamu dokumentácie z prednej strany. Fotodokumentáciu vykonaných prác a dodávok je zhotoviteľ povinný dodať objednávateľovi na CD, DVD alebo USB nosiči. Dokumentácia musí obsahovať všetky dokumenty podľa požiadavky objednávateľa. Dokumentácia musí ďalej obsahovať všetky potrebné náležitosti pre riadne odovzdanie diela. Iná ako schválená dokumentácia nebude považovaná za odovzdanú a zhotoviteľovi tak nevzniká právo na vystavenie faktúry podľa tejto zmluvy, pokiaľ sa objednávateľ a zhotoviteľ písomne nedohodnú inak. Požadovaný počet odovzdanej dokumentácie je </w:t>
      </w:r>
      <w:r w:rsidRPr="0031134A">
        <w:rPr>
          <w:rFonts w:ascii="Tahoma" w:hAnsi="Tahoma" w:cs="Tahoma"/>
          <w:b/>
          <w:iCs/>
          <w:sz w:val="20"/>
          <w:szCs w:val="28"/>
          <w:bdr w:val="none" w:sz="0" w:space="0" w:color="auto"/>
          <w:lang w:val="x-none" w:eastAsia="zh-CN"/>
        </w:rPr>
        <w:t xml:space="preserve">2 x </w:t>
      </w:r>
      <w:proofErr w:type="spellStart"/>
      <w:r w:rsidRPr="0031134A">
        <w:rPr>
          <w:rFonts w:ascii="Tahoma" w:hAnsi="Tahoma" w:cs="Tahoma"/>
          <w:b/>
          <w:iCs/>
          <w:sz w:val="20"/>
          <w:szCs w:val="28"/>
          <w:bdr w:val="none" w:sz="0" w:space="0" w:color="auto"/>
          <w:lang w:val="x-none" w:eastAsia="zh-CN"/>
        </w:rPr>
        <w:t>sada</w:t>
      </w:r>
      <w:proofErr w:type="spellEnd"/>
      <w:r w:rsidRPr="0031134A">
        <w:rPr>
          <w:rFonts w:ascii="Tahoma" w:hAnsi="Tahoma" w:cs="Tahoma"/>
          <w:bCs/>
          <w:iCs/>
          <w:sz w:val="20"/>
          <w:szCs w:val="28"/>
          <w:bdr w:val="none" w:sz="0" w:space="0" w:color="auto"/>
          <w:lang w:val="x-none" w:eastAsia="zh-CN"/>
        </w:rPr>
        <w:t>.</w:t>
      </w:r>
    </w:p>
    <w:bookmarkEnd w:id="10"/>
    <w:p w14:paraId="167EDDE3" w14:textId="77777777" w:rsidR="0031134A" w:rsidRPr="0031134A" w:rsidRDefault="0031134A" w:rsidP="0031134A">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Zhotoviteľ vykoná dielo na vlastný náklad a nebezpečenstvo, s odbornou starostlivosťou, v súlade s platnými právnymi predpismi a technickými normami platnými na území Slovenskej republiky.</w:t>
      </w:r>
    </w:p>
    <w:p w14:paraId="1C13183F" w14:textId="77777777" w:rsidR="0031134A" w:rsidRPr="0031134A" w:rsidRDefault="0031134A" w:rsidP="0031134A">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Zmluvné strany</w:t>
      </w:r>
      <w:r w:rsidRPr="0031134A">
        <w:rPr>
          <w:rFonts w:ascii="Tahoma" w:hAnsi="Tahoma" w:cs="Tahoma"/>
          <w:bCs/>
          <w:iCs/>
          <w:sz w:val="20"/>
          <w:szCs w:val="28"/>
          <w:bdr w:val="none" w:sz="0" w:space="0" w:color="auto"/>
          <w:lang w:val="x-none" w:eastAsia="zh-CN"/>
        </w:rPr>
        <w:t xml:space="preserve"> </w:t>
      </w:r>
      <w:r w:rsidRPr="0031134A">
        <w:rPr>
          <w:rFonts w:ascii="Tahoma" w:hAnsi="Tahoma" w:cs="Tahoma"/>
          <w:bCs/>
          <w:iCs/>
          <w:sz w:val="20"/>
          <w:szCs w:val="28"/>
          <w:bdr w:val="none" w:sz="0" w:space="0" w:color="auto"/>
          <w:lang w:eastAsia="zh-CN"/>
        </w:rPr>
        <w:t xml:space="preserve">sa dohodli, že vlastníkom postupne zhotoveného diela je počas zhotovenia diela výlučne objednávateľ. Materiál alebo veci sa okamihom ich zabudovania do diela stávajú výlučným vlastníctvom objednávateľa. </w:t>
      </w:r>
    </w:p>
    <w:p w14:paraId="2395E701" w14:textId="77777777" w:rsidR="0031134A" w:rsidRPr="0031134A" w:rsidRDefault="0031134A" w:rsidP="0031134A">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 xml:space="preserve">Zhotoviteľ prehlasuje, že sa riadne oboznámil s rozsahom diela, jeho špecifikáciou a prílohou k tejto zmluve, pričom konštatuje, že má k dispozícii všetky informácie a podklady potrebné na riadne zhotovenie diela a tieto informácie sú správne a dostačujúce na riadne zhotovenie diela. </w:t>
      </w:r>
      <w:r w:rsidRPr="0031134A">
        <w:rPr>
          <w:rFonts w:ascii="Tahoma" w:hAnsi="Tahoma" w:cs="Tahoma"/>
          <w:bCs/>
          <w:iCs/>
          <w:sz w:val="20"/>
          <w:szCs w:val="28"/>
          <w:bdr w:val="none" w:sz="0" w:space="0" w:color="auto"/>
          <w:lang w:eastAsia="zh-CN"/>
        </w:rPr>
        <w:lastRenderedPageBreak/>
        <w:t>Zhotoviteľ vzhľadom na uvedené prehlasuje, že dielo zhotoví za dohodnutú cenu v požadovanom rozsahu a čase, a to aj v prípade, ak sa ukáže potreba vykonať práce a činnosti, s ktorými zhotoviteľ pri uzatváraní tejto zmluvy nerátal, resp. tieto položky v rozpočte nie sú, alebo sú uvedené nesprávne. Predchádzajúcou vetou tohto ustanovenia sa rozumie, že zhotoviteľ je povinný zhotoviť dielo za dohodnutú cenu v požadovanom rozsahu a čase aj v prípade, ak sa výkaz výmer, ktorý je prílohou tejto zmluvy, ukáže ako neúplný a nesprávny. Objednávateľ v takom prípade nie je povinný uhrádzať naviac vykonané práce. Objednávateľ je povinný uhradiť naviac práce len v prípade, ak tieto budú realizované na základe požiadavky objednávateľa a na podklade dodatku k tejto zmluve uzatvoreného v písomnej forme.</w:t>
      </w:r>
    </w:p>
    <w:p w14:paraId="48CBDB18" w14:textId="77777777" w:rsidR="0031134A" w:rsidRPr="0031134A" w:rsidRDefault="0031134A" w:rsidP="0031134A">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Akákoľvek zmena diela, ceny za dielo alebo času plnenia je možná len na základe písomného dodatku k tejto zmluve.</w:t>
      </w:r>
    </w:p>
    <w:p w14:paraId="4FA0F75E" w14:textId="77777777" w:rsidR="0031134A" w:rsidRPr="0031134A" w:rsidRDefault="0031134A" w:rsidP="0031134A">
      <w:pPr>
        <w:pStyle w:val="Odsekzoznamu"/>
        <w:widowControl w:val="0"/>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line="264" w:lineRule="auto"/>
        <w:jc w:val="center"/>
        <w:outlineLvl w:val="0"/>
        <w:rPr>
          <w:rFonts w:ascii="Tahoma" w:hAnsi="Tahoma" w:cs="Tahoma"/>
          <w:b/>
          <w:sz w:val="20"/>
          <w:szCs w:val="20"/>
          <w:bdr w:val="none" w:sz="0" w:space="0" w:color="auto"/>
          <w:lang w:val="x-none" w:eastAsia="zh-CN"/>
        </w:rPr>
      </w:pPr>
      <w:r w:rsidRPr="0031134A">
        <w:rPr>
          <w:rFonts w:ascii="Tahoma" w:hAnsi="Tahoma" w:cs="Tahoma"/>
          <w:b/>
          <w:sz w:val="20"/>
          <w:szCs w:val="20"/>
          <w:bdr w:val="none" w:sz="0" w:space="0" w:color="auto"/>
          <w:lang w:eastAsia="zh-CN"/>
        </w:rPr>
        <w:t>Miesto a čas plnenia</w:t>
      </w:r>
    </w:p>
    <w:p w14:paraId="6D3EAE35"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line="264" w:lineRule="auto"/>
        <w:jc w:val="both"/>
        <w:outlineLvl w:val="1"/>
        <w:rPr>
          <w:rFonts w:ascii="Tahoma" w:hAnsi="Tahoma" w:cs="Tahoma"/>
          <w:bCs/>
          <w:iCs/>
          <w:sz w:val="20"/>
          <w:szCs w:val="28"/>
          <w:bdr w:val="none" w:sz="0" w:space="0" w:color="auto"/>
          <w:lang w:val="x-none" w:eastAsia="zh-CN"/>
        </w:rPr>
      </w:pPr>
      <w:bookmarkStart w:id="11" w:name="_Ref297900666"/>
      <w:r w:rsidRPr="0031134A">
        <w:rPr>
          <w:rFonts w:ascii="Tahoma" w:hAnsi="Tahoma" w:cs="Tahoma"/>
          <w:bCs/>
          <w:iCs/>
          <w:sz w:val="20"/>
          <w:szCs w:val="28"/>
          <w:bdr w:val="none" w:sz="0" w:space="0" w:color="auto"/>
          <w:lang w:val="x-none" w:eastAsia="zh-CN"/>
        </w:rPr>
        <w:t xml:space="preserve">Miestom stavby je </w:t>
      </w:r>
      <w:bookmarkStart w:id="12" w:name="_Hlk191506657"/>
      <w:r w:rsidRPr="0031134A">
        <w:rPr>
          <w:rFonts w:ascii="Tahoma" w:hAnsi="Tahoma" w:cs="Tahoma"/>
          <w:bCs/>
          <w:iCs/>
          <w:sz w:val="20"/>
          <w:szCs w:val="28"/>
          <w:bdr w:val="none" w:sz="0" w:space="0" w:color="auto"/>
          <w:lang w:val="x-none" w:eastAsia="zh-CN"/>
        </w:rPr>
        <w:t xml:space="preserve">budova so </w:t>
      </w:r>
      <w:proofErr w:type="spellStart"/>
      <w:r w:rsidRPr="0031134A">
        <w:rPr>
          <w:rFonts w:ascii="Tahoma" w:hAnsi="Tahoma" w:cs="Tahoma"/>
          <w:bCs/>
          <w:iCs/>
          <w:sz w:val="20"/>
          <w:szCs w:val="28"/>
          <w:bdr w:val="none" w:sz="0" w:space="0" w:color="auto"/>
          <w:lang w:val="x-none" w:eastAsia="zh-CN"/>
        </w:rPr>
        <w:t>súp</w:t>
      </w:r>
      <w:proofErr w:type="spellEnd"/>
      <w:r w:rsidRPr="0031134A">
        <w:rPr>
          <w:rFonts w:ascii="Tahoma" w:hAnsi="Tahoma" w:cs="Tahoma"/>
          <w:bCs/>
          <w:iCs/>
          <w:sz w:val="20"/>
          <w:szCs w:val="28"/>
          <w:bdr w:val="none" w:sz="0" w:space="0" w:color="auto"/>
          <w:lang w:val="x-none" w:eastAsia="zh-CN"/>
        </w:rPr>
        <w:t>. číslom 1944, ktorá je postavená na pozemku KN-C, parcelné číslo: 845/6</w:t>
      </w:r>
      <w:bookmarkEnd w:id="12"/>
      <w:r w:rsidRPr="0031134A">
        <w:rPr>
          <w:rFonts w:ascii="Tahoma" w:hAnsi="Tahoma" w:cs="Tahoma"/>
          <w:bCs/>
          <w:iCs/>
          <w:sz w:val="20"/>
          <w:szCs w:val="28"/>
          <w:bdr w:val="none" w:sz="0" w:space="0" w:color="auto"/>
          <w:lang w:val="x-none" w:eastAsia="zh-CN"/>
        </w:rPr>
        <w:t xml:space="preserve">, </w:t>
      </w:r>
      <w:proofErr w:type="spellStart"/>
      <w:r w:rsidRPr="0031134A">
        <w:rPr>
          <w:rFonts w:ascii="Tahoma" w:hAnsi="Tahoma" w:cs="Tahoma"/>
          <w:bCs/>
          <w:iCs/>
          <w:sz w:val="20"/>
          <w:szCs w:val="28"/>
          <w:bdr w:val="none" w:sz="0" w:space="0" w:color="auto"/>
          <w:lang w:val="x-none" w:eastAsia="zh-CN"/>
        </w:rPr>
        <w:t>k.ú</w:t>
      </w:r>
      <w:proofErr w:type="spellEnd"/>
      <w:r w:rsidRPr="0031134A">
        <w:rPr>
          <w:rFonts w:ascii="Tahoma" w:hAnsi="Tahoma" w:cs="Tahoma"/>
          <w:bCs/>
          <w:iCs/>
          <w:sz w:val="20"/>
          <w:szCs w:val="28"/>
          <w:bdr w:val="none" w:sz="0" w:space="0" w:color="auto"/>
          <w:lang w:val="x-none" w:eastAsia="zh-CN"/>
        </w:rPr>
        <w:t>. Dolný Kubín.</w:t>
      </w:r>
    </w:p>
    <w:p w14:paraId="18AE1806"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line="264" w:lineRule="auto"/>
        <w:jc w:val="both"/>
        <w:outlineLvl w:val="1"/>
        <w:rPr>
          <w:rFonts w:ascii="Tahoma" w:hAnsi="Tahoma" w:cs="Tahoma"/>
          <w:bCs/>
          <w:iCs/>
          <w:sz w:val="20"/>
          <w:szCs w:val="28"/>
          <w:bdr w:val="none" w:sz="0" w:space="0" w:color="auto"/>
          <w:lang w:val="x-none" w:eastAsia="zh-CN"/>
        </w:rPr>
      </w:pPr>
      <w:r w:rsidRPr="0031134A">
        <w:rPr>
          <w:rFonts w:ascii="Tahoma" w:hAnsi="Tahoma" w:cs="Tahoma"/>
          <w:bCs/>
          <w:iCs/>
          <w:sz w:val="20"/>
          <w:szCs w:val="28"/>
          <w:bdr w:val="none" w:sz="0" w:space="0" w:color="auto"/>
          <w:lang w:val="x-none" w:eastAsia="zh-CN"/>
        </w:rPr>
        <w:t xml:space="preserve">Zhotoviteľ sa zaväzuje zhotoviť a objednávateľovi odovzdať riadne dokončené dielo </w:t>
      </w:r>
      <w:r w:rsidRPr="0031134A">
        <w:rPr>
          <w:rFonts w:ascii="Tahoma" w:hAnsi="Tahoma" w:cs="Tahoma"/>
          <w:b/>
          <w:iCs/>
          <w:sz w:val="20"/>
          <w:szCs w:val="28"/>
          <w:bdr w:val="none" w:sz="0" w:space="0" w:color="auto"/>
          <w:lang w:val="x-none" w:eastAsia="zh-CN"/>
        </w:rPr>
        <w:t>do 7 mesiacov odo dňa účinnosti zmluvy.</w:t>
      </w:r>
    </w:p>
    <w:p w14:paraId="69DC5FE4" w14:textId="2842D8B1"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spacing w:before="120" w:after="120"/>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Zhotoviteľ je povinný dodržiavať vecný a časový harmonogram (Príloha č. 3) v rozsahu termínov a rozsahu realizovaných prác a je záväzný a bude spracovaný nasledovne:</w:t>
      </w:r>
    </w:p>
    <w:p w14:paraId="46579322" w14:textId="77777777" w:rsidR="0031134A" w:rsidRPr="0031134A" w:rsidRDefault="0031134A" w:rsidP="0031134A">
      <w:pPr>
        <w:pStyle w:val="Odsekzoznamu"/>
        <w:widowControl w:val="0"/>
        <w:numPr>
          <w:ilvl w:val="0"/>
          <w:numId w:val="1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993"/>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bude vypracovaný v prehľadnej a sledovateľnej forme (napr. MS Project, Excel) s vyznačením:</w:t>
      </w:r>
    </w:p>
    <w:p w14:paraId="28B44902" w14:textId="77777777" w:rsidR="0031134A" w:rsidRPr="0031134A" w:rsidRDefault="0031134A" w:rsidP="0031134A">
      <w:pPr>
        <w:pStyle w:val="Odsekzoznamu"/>
        <w:widowControl w:val="0"/>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276"/>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Termín začatia Diela,</w:t>
      </w:r>
    </w:p>
    <w:p w14:paraId="27619A69" w14:textId="77777777" w:rsidR="0031134A" w:rsidRPr="0031134A" w:rsidRDefault="0031134A" w:rsidP="0031134A">
      <w:pPr>
        <w:pStyle w:val="Odsekzoznamu"/>
        <w:widowControl w:val="0"/>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276"/>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Termín ukončenia Diela,</w:t>
      </w:r>
    </w:p>
    <w:p w14:paraId="666D68F6" w14:textId="77777777" w:rsidR="0031134A" w:rsidRPr="0031134A" w:rsidRDefault="0031134A" w:rsidP="0031134A">
      <w:pPr>
        <w:pStyle w:val="Odsekzoznamu"/>
        <w:widowControl w:val="0"/>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276"/>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Určenie Míľnikov realizácie Diela. (Zhotoviteľ je povinný v harmonograme ako Míľniky uviesť, v akom čase a rozsahu bude prevádzka objednávateľa obmedzená resp. prerušená z dôvodu realizácie diela, a to len na nevyhnutne potrebný rozsah a čas).</w:t>
      </w:r>
    </w:p>
    <w:p w14:paraId="0E6095C3"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line="264" w:lineRule="auto"/>
        <w:jc w:val="both"/>
        <w:outlineLvl w:val="1"/>
        <w:rPr>
          <w:rFonts w:ascii="Tahoma" w:hAnsi="Tahoma" w:cs="Tahoma"/>
          <w:bCs/>
          <w:iCs/>
          <w:sz w:val="20"/>
          <w:szCs w:val="28"/>
          <w:bdr w:val="none" w:sz="0" w:space="0" w:color="auto"/>
          <w:lang w:val="x-none" w:eastAsia="zh-CN"/>
        </w:rPr>
      </w:pPr>
      <w:r w:rsidRPr="0031134A">
        <w:rPr>
          <w:rFonts w:ascii="Tahoma" w:hAnsi="Tahoma" w:cs="Tahoma"/>
          <w:bCs/>
          <w:iCs/>
          <w:sz w:val="20"/>
          <w:szCs w:val="28"/>
          <w:bdr w:val="none" w:sz="0" w:space="0" w:color="auto"/>
          <w:lang w:val="x-none" w:eastAsia="zh-CN"/>
        </w:rPr>
        <w:t>Stavenisko bude odovzdané zhotoviteľovi bez zbytočného odkladu po nadobudnutí účinnosti tejto zmluvy, najneskôr však v lehote 5 dní odo dňa nadobudnutia účinnosti tejto zmluvy; zhotoviteľ sa zaväzuje v uvedenej lehote stavenisko prevziať. Bezdôvodné odmietnutie prevzatia objektu zhotoviteľom bude považované za podstatné porušenie povinností zhotoviteľa.</w:t>
      </w:r>
    </w:p>
    <w:p w14:paraId="2A5E1F00"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line="264" w:lineRule="auto"/>
        <w:jc w:val="both"/>
        <w:outlineLvl w:val="1"/>
        <w:rPr>
          <w:rFonts w:ascii="Tahoma" w:hAnsi="Tahoma" w:cs="Tahoma"/>
          <w:bCs/>
          <w:iCs/>
          <w:sz w:val="20"/>
          <w:szCs w:val="28"/>
          <w:bdr w:val="none" w:sz="0" w:space="0" w:color="auto"/>
          <w:lang w:val="x-none" w:eastAsia="zh-CN"/>
        </w:rPr>
      </w:pPr>
      <w:r w:rsidRPr="0031134A">
        <w:rPr>
          <w:rFonts w:ascii="Tahoma" w:hAnsi="Tahoma" w:cs="Tahoma"/>
          <w:bCs/>
          <w:iCs/>
          <w:sz w:val="20"/>
          <w:szCs w:val="28"/>
          <w:bdr w:val="none" w:sz="0" w:space="0" w:color="auto"/>
          <w:lang w:val="x-none" w:eastAsia="zh-CN"/>
        </w:rPr>
        <w:t>Zhotoviteľ môže prerušiť plnenie zmluvy, len ak:</w:t>
      </w:r>
    </w:p>
    <w:p w14:paraId="77D80F93" w14:textId="2008FF0C"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before="120" w:line="264" w:lineRule="auto"/>
        <w:ind w:left="1276" w:hanging="709"/>
        <w:jc w:val="both"/>
        <w:outlineLvl w:val="1"/>
        <w:rPr>
          <w:rFonts w:ascii="Tahoma" w:hAnsi="Tahoma" w:cs="Tahoma"/>
          <w:bCs/>
          <w:iCs/>
          <w:sz w:val="20"/>
          <w:szCs w:val="28"/>
          <w:bdr w:val="none" w:sz="0" w:space="0" w:color="auto"/>
          <w:lang w:val="x-none" w:eastAsia="zh-CN"/>
        </w:rPr>
      </w:pPr>
      <w:r>
        <w:rPr>
          <w:rFonts w:ascii="Tahoma" w:hAnsi="Tahoma" w:cs="Tahoma"/>
          <w:bCs/>
          <w:iCs/>
          <w:sz w:val="20"/>
          <w:szCs w:val="28"/>
          <w:bdr w:val="none" w:sz="0" w:space="0" w:color="auto"/>
          <w:lang w:val="x-none" w:eastAsia="zh-CN"/>
        </w:rPr>
        <w:t xml:space="preserve">III.5.1. </w:t>
      </w:r>
      <w:r w:rsidRPr="0031134A">
        <w:rPr>
          <w:rFonts w:ascii="Tahoma" w:hAnsi="Tahoma" w:cs="Tahoma"/>
          <w:bCs/>
          <w:iCs/>
          <w:sz w:val="20"/>
          <w:szCs w:val="28"/>
          <w:bdr w:val="none" w:sz="0" w:space="0" w:color="auto"/>
          <w:lang w:val="x-none" w:eastAsia="zh-CN"/>
        </w:rPr>
        <w:t>objednávateľ ani po výzve neposkytne včas zhotoviteľovi spolupôsobenie potrebné pre zhotovenie diela, a to do doby splnenia omeškaných povinností objednávateľa, za podmienky, že výzva na spolupôsobenie bude dôvodná a primerane vopred oznámená a</w:t>
      </w:r>
    </w:p>
    <w:p w14:paraId="36DA6CAB" w14:textId="7AEDAC8A"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before="120" w:line="264" w:lineRule="auto"/>
        <w:ind w:left="1276" w:hanging="709"/>
        <w:jc w:val="both"/>
        <w:outlineLvl w:val="1"/>
        <w:rPr>
          <w:rFonts w:ascii="Tahoma" w:hAnsi="Tahoma" w:cs="Tahoma"/>
          <w:bCs/>
          <w:iCs/>
          <w:sz w:val="20"/>
          <w:szCs w:val="28"/>
          <w:bdr w:val="none" w:sz="0" w:space="0" w:color="auto"/>
          <w:lang w:val="x-none" w:eastAsia="zh-CN"/>
        </w:rPr>
      </w:pPr>
      <w:r>
        <w:rPr>
          <w:rFonts w:ascii="Tahoma" w:hAnsi="Tahoma" w:cs="Tahoma"/>
          <w:bCs/>
          <w:iCs/>
          <w:sz w:val="20"/>
          <w:szCs w:val="28"/>
          <w:bdr w:val="none" w:sz="0" w:space="0" w:color="auto"/>
          <w:lang w:val="x-none" w:eastAsia="zh-CN"/>
        </w:rPr>
        <w:t xml:space="preserve">III.5.2. </w:t>
      </w:r>
      <w:r w:rsidRPr="0031134A">
        <w:rPr>
          <w:rFonts w:ascii="Tahoma" w:hAnsi="Tahoma" w:cs="Tahoma"/>
          <w:bCs/>
          <w:iCs/>
          <w:sz w:val="20"/>
          <w:szCs w:val="28"/>
          <w:bdr w:val="none" w:sz="0" w:space="0" w:color="auto"/>
          <w:lang w:val="x-none" w:eastAsia="zh-CN"/>
        </w:rPr>
        <w:t>z dôvodov vyššej moci.</w:t>
      </w:r>
    </w:p>
    <w:p w14:paraId="7487B61B"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24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 xml:space="preserve">Dielo sa považuje za zhotovené až prevzatím riadne dokončeného, </w:t>
      </w:r>
      <w:proofErr w:type="spellStart"/>
      <w:r w:rsidRPr="0031134A">
        <w:rPr>
          <w:rFonts w:ascii="Tahoma" w:hAnsi="Tahoma" w:cs="Tahoma"/>
          <w:bCs/>
          <w:iCs/>
          <w:sz w:val="20"/>
          <w:szCs w:val="28"/>
          <w:bdr w:val="none" w:sz="0" w:space="0" w:color="auto"/>
          <w:lang w:eastAsia="zh-CN"/>
        </w:rPr>
        <w:t>bezvadného</w:t>
      </w:r>
      <w:proofErr w:type="spellEnd"/>
      <w:r w:rsidRPr="0031134A">
        <w:rPr>
          <w:rFonts w:ascii="Tahoma" w:hAnsi="Tahoma" w:cs="Tahoma"/>
          <w:bCs/>
          <w:iCs/>
          <w:sz w:val="20"/>
          <w:szCs w:val="28"/>
          <w:bdr w:val="none" w:sz="0" w:space="0" w:color="auto"/>
          <w:lang w:eastAsia="zh-CN"/>
        </w:rPr>
        <w:t xml:space="preserve"> diela, prevzatého objednávateľom na základe preberacieho protokolu stavby. V lehote na dokončenie diela je zhotoviteľ povinný miesto zhotovenia diela vypratať a odstrániť všetky odpady a nečistoty vzniknuté z jeho činnosti.</w:t>
      </w:r>
    </w:p>
    <w:p w14:paraId="15622FC9" w14:textId="77777777" w:rsidR="0031134A" w:rsidRPr="0031134A" w:rsidRDefault="0031134A" w:rsidP="0031134A">
      <w:pPr>
        <w:pStyle w:val="Odsekzoznamu"/>
        <w:widowControl w:val="0"/>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line="264" w:lineRule="auto"/>
        <w:jc w:val="center"/>
        <w:outlineLvl w:val="0"/>
        <w:rPr>
          <w:rFonts w:ascii="Tahoma" w:hAnsi="Tahoma" w:cs="Tahoma"/>
          <w:b/>
          <w:sz w:val="20"/>
          <w:szCs w:val="20"/>
          <w:bdr w:val="none" w:sz="0" w:space="0" w:color="auto"/>
          <w:lang w:eastAsia="zh-CN"/>
        </w:rPr>
      </w:pPr>
      <w:bookmarkStart w:id="13" w:name="_Hlk46232791"/>
      <w:bookmarkEnd w:id="11"/>
      <w:r w:rsidRPr="0031134A">
        <w:rPr>
          <w:rFonts w:ascii="Tahoma" w:hAnsi="Tahoma" w:cs="Tahoma"/>
          <w:b/>
          <w:sz w:val="20"/>
          <w:szCs w:val="20"/>
          <w:bdr w:val="none" w:sz="0" w:space="0" w:color="auto"/>
          <w:lang w:eastAsia="zh-CN"/>
        </w:rPr>
        <w:t>Cena a platobné podmienky</w:t>
      </w:r>
      <w:bookmarkEnd w:id="13"/>
    </w:p>
    <w:p w14:paraId="72CFDCCD"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Cena za zhotovenie diela je dohodnutá zmluvnými stranami v zmysle zákona č. 18/1996 Z. z. o cenách v znení neskorších predpisov (ďalej len „</w:t>
      </w:r>
      <w:r w:rsidRPr="0031134A">
        <w:rPr>
          <w:rFonts w:ascii="Tahoma" w:hAnsi="Tahoma" w:cs="Tahoma"/>
          <w:b/>
          <w:iCs/>
          <w:sz w:val="20"/>
          <w:szCs w:val="28"/>
          <w:bdr w:val="none" w:sz="0" w:space="0" w:color="auto"/>
          <w:lang w:eastAsia="zh-CN"/>
        </w:rPr>
        <w:t>Zákon o cenách</w:t>
      </w:r>
      <w:r w:rsidRPr="0031134A">
        <w:rPr>
          <w:rFonts w:ascii="Tahoma" w:hAnsi="Tahoma" w:cs="Tahoma"/>
          <w:bCs/>
          <w:iCs/>
          <w:sz w:val="20"/>
          <w:szCs w:val="28"/>
          <w:bdr w:val="none" w:sz="0" w:space="0" w:color="auto"/>
          <w:lang w:eastAsia="zh-CN"/>
        </w:rPr>
        <w:t>“) ako pevná, konečná a maximálne prípustná cena, a platí počas celej realizácie predmetu zmluvy. Zhotoviteľ sa zaväzuje za takto dohodnutú cenu dielo zhotoviť.</w:t>
      </w:r>
    </w:p>
    <w:p w14:paraId="2B5699D0"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lastRenderedPageBreak/>
        <w:t xml:space="preserve">V súlade so Zákonom o cenách sa zmluvné strany dohodli na </w:t>
      </w:r>
      <w:r w:rsidRPr="0031134A">
        <w:rPr>
          <w:rFonts w:ascii="Tahoma" w:hAnsi="Tahoma" w:cs="Tahoma"/>
          <w:b/>
          <w:iCs/>
          <w:sz w:val="20"/>
          <w:szCs w:val="28"/>
          <w:highlight w:val="yellow"/>
          <w:bdr w:val="none" w:sz="0" w:space="0" w:color="auto"/>
          <w:lang w:val="x-none" w:eastAsia="zh-CN"/>
        </w:rPr>
        <w:t>[•]</w:t>
      </w:r>
      <w:r w:rsidRPr="0031134A">
        <w:rPr>
          <w:rFonts w:ascii="Tahoma" w:hAnsi="Tahoma" w:cs="Tahoma"/>
          <w:b/>
          <w:iCs/>
          <w:sz w:val="20"/>
          <w:szCs w:val="28"/>
          <w:bdr w:val="none" w:sz="0" w:space="0" w:color="auto"/>
          <w:lang w:val="x-none" w:eastAsia="zh-CN"/>
        </w:rPr>
        <w:t xml:space="preserve"> EUR bez DPH </w:t>
      </w:r>
      <w:r w:rsidRPr="0031134A">
        <w:rPr>
          <w:rFonts w:ascii="Tahoma" w:hAnsi="Tahoma" w:cs="Tahoma"/>
          <w:bCs/>
          <w:iCs/>
          <w:sz w:val="20"/>
          <w:szCs w:val="28"/>
          <w:bdr w:val="none" w:sz="0" w:space="0" w:color="auto"/>
          <w:lang w:val="x-none" w:eastAsia="zh-CN"/>
        </w:rPr>
        <w:t xml:space="preserve">(slovom: </w:t>
      </w:r>
      <w:r w:rsidRPr="0031134A">
        <w:rPr>
          <w:rFonts w:ascii="Tahoma" w:hAnsi="Tahoma" w:cs="Tahoma"/>
          <w:bCs/>
          <w:iCs/>
          <w:sz w:val="20"/>
          <w:szCs w:val="28"/>
          <w:highlight w:val="yellow"/>
          <w:bdr w:val="none" w:sz="0" w:space="0" w:color="auto"/>
          <w:lang w:val="x-none" w:eastAsia="zh-CN"/>
        </w:rPr>
        <w:t>[•]</w:t>
      </w:r>
      <w:r w:rsidRPr="0031134A">
        <w:rPr>
          <w:rFonts w:ascii="Tahoma" w:hAnsi="Tahoma" w:cs="Tahoma"/>
          <w:bCs/>
          <w:iCs/>
          <w:sz w:val="20"/>
          <w:szCs w:val="28"/>
          <w:bdr w:val="none" w:sz="0" w:space="0" w:color="auto"/>
          <w:lang w:val="x-none" w:eastAsia="zh-CN"/>
        </w:rPr>
        <w:t>).</w:t>
      </w:r>
    </w:p>
    <w:p w14:paraId="3457856C"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6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Bez ohľadu na vyššie uvedené platí, že ak sa počas zhotovenia diela zistí, že niektoré práce, dodávky alebo činnosti určené v rozpočte nie je potrebné na riadne zhotovenie diela vykonať, alebo je postačujúce ich vykonať v menšom rozsahu, cena za dielo sa uhradí len vo výške skutočne vykonaných a potrebných prác, dodávok a činností nevyhnutných na riadne zhotovenie diela.</w:t>
      </w:r>
    </w:p>
    <w:p w14:paraId="1CA6574E"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6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Ak počas zhotovenia diela vznikne potreba vykonať také stavebné práce alebo dodávky, ktoré sú nevyhnutné na riadne dokončenie diela a ktoré nie sú zahrnuté v Prílohe č. 1 tejto zmluvy, zhotoviteľ je povinný tieto práce oceniť a v písomnej forme predložiť objednávateľovi na odsúhlasenie ešte pred ich realizáciou. Pri ocenení naviac prác a doplňujúcich prác postupuje zhotoviteľ nasledovne, a to:</w:t>
      </w:r>
    </w:p>
    <w:p w14:paraId="3470015C" w14:textId="574F718F"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before="120" w:after="60" w:line="264" w:lineRule="auto"/>
        <w:ind w:left="1276" w:hanging="709"/>
        <w:jc w:val="both"/>
        <w:outlineLvl w:val="1"/>
        <w:rPr>
          <w:rFonts w:ascii="Tahoma" w:hAnsi="Tahoma" w:cs="Tahoma"/>
          <w:bCs/>
          <w:iCs/>
          <w:sz w:val="20"/>
          <w:szCs w:val="28"/>
          <w:bdr w:val="none" w:sz="0" w:space="0" w:color="auto"/>
          <w:lang w:eastAsia="zh-CN"/>
        </w:rPr>
      </w:pPr>
      <w:bookmarkStart w:id="14" w:name="_Hlk175298482"/>
      <w:r>
        <w:rPr>
          <w:rFonts w:ascii="Tahoma" w:hAnsi="Tahoma" w:cs="Tahoma"/>
          <w:bCs/>
          <w:iCs/>
          <w:sz w:val="20"/>
          <w:szCs w:val="28"/>
          <w:bdr w:val="none" w:sz="0" w:space="0" w:color="auto"/>
          <w:lang w:eastAsia="zh-CN"/>
        </w:rPr>
        <w:t xml:space="preserve">IV.4.1. </w:t>
      </w:r>
      <w:r w:rsidRPr="0031134A">
        <w:rPr>
          <w:rFonts w:ascii="Tahoma" w:hAnsi="Tahoma" w:cs="Tahoma"/>
          <w:bCs/>
          <w:iCs/>
          <w:sz w:val="20"/>
          <w:szCs w:val="28"/>
          <w:bdr w:val="none" w:sz="0" w:space="0" w:color="auto"/>
          <w:lang w:eastAsia="zh-CN"/>
        </w:rPr>
        <w:t>pri položkách, ktoré sa vyskytovali v rozpočte, bude používať jednotkové ceny z rozpočtu, ktorý je súčasťou tejto zmluvy,</w:t>
      </w:r>
    </w:p>
    <w:p w14:paraId="47F0FED6" w14:textId="3B576829"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before="120" w:after="60" w:line="264" w:lineRule="auto"/>
        <w:ind w:left="1276" w:hanging="709"/>
        <w:jc w:val="both"/>
        <w:outlineLvl w:val="1"/>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IV.4.2. </w:t>
      </w:r>
      <w:r w:rsidRPr="0031134A">
        <w:rPr>
          <w:rFonts w:ascii="Tahoma" w:hAnsi="Tahoma" w:cs="Tahoma"/>
          <w:bCs/>
          <w:iCs/>
          <w:sz w:val="20"/>
          <w:szCs w:val="28"/>
          <w:bdr w:val="none" w:sz="0" w:space="0" w:color="auto"/>
          <w:lang w:eastAsia="zh-CN"/>
        </w:rPr>
        <w:t xml:space="preserve">pri položkách, ktoré sa v rozpočte nevyskytovali, predloží zhotoviteľ v prílohe kalkuláciu ceny. Jednotková cena naviac práce bude stanovená maximálne do výšky aktuálneho cenníka </w:t>
      </w:r>
      <w:proofErr w:type="spellStart"/>
      <w:r w:rsidRPr="0031134A">
        <w:rPr>
          <w:rFonts w:ascii="Tahoma" w:hAnsi="Tahoma" w:cs="Tahoma"/>
          <w:bCs/>
          <w:iCs/>
          <w:sz w:val="20"/>
          <w:szCs w:val="28"/>
          <w:bdr w:val="none" w:sz="0" w:space="0" w:color="auto"/>
          <w:lang w:eastAsia="zh-CN"/>
        </w:rPr>
        <w:t>Cenkros</w:t>
      </w:r>
      <w:proofErr w:type="spellEnd"/>
      <w:r w:rsidRPr="0031134A">
        <w:rPr>
          <w:rFonts w:ascii="Tahoma" w:hAnsi="Tahoma" w:cs="Tahoma"/>
          <w:bCs/>
          <w:iCs/>
          <w:sz w:val="20"/>
          <w:szCs w:val="28"/>
          <w:bdr w:val="none" w:sz="0" w:space="0" w:color="auto"/>
          <w:lang w:eastAsia="zh-CN"/>
        </w:rPr>
        <w:t xml:space="preserve">. V prípade, že aktuálny cenník </w:t>
      </w:r>
      <w:proofErr w:type="spellStart"/>
      <w:r w:rsidRPr="0031134A">
        <w:rPr>
          <w:rFonts w:ascii="Tahoma" w:hAnsi="Tahoma" w:cs="Tahoma"/>
          <w:bCs/>
          <w:iCs/>
          <w:sz w:val="20"/>
          <w:szCs w:val="28"/>
          <w:bdr w:val="none" w:sz="0" w:space="0" w:color="auto"/>
          <w:lang w:eastAsia="zh-CN"/>
        </w:rPr>
        <w:t>Cenkros</w:t>
      </w:r>
      <w:proofErr w:type="spellEnd"/>
      <w:r w:rsidRPr="0031134A">
        <w:rPr>
          <w:rFonts w:ascii="Tahoma" w:hAnsi="Tahoma" w:cs="Tahoma"/>
          <w:bCs/>
          <w:iCs/>
          <w:sz w:val="20"/>
          <w:szCs w:val="28"/>
          <w:bdr w:val="none" w:sz="0" w:space="0" w:color="auto"/>
          <w:lang w:eastAsia="zh-CN"/>
        </w:rPr>
        <w:t xml:space="preserve"> príslušnú položku neobsahuje, navrhne jednotkovú cenu naviac práce zhotoviteľ, pričom jej opodstatnenie preukáže zrealizovanými faktúrami alebo cenovými ponukami.</w:t>
      </w:r>
    </w:p>
    <w:p w14:paraId="036D3E79"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6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Cena diela zahŕňa všetky náklady na zhotovenie diela, ktorými sa rozumejú, okrem iného, aj všetky náklady na uskladnenie materiálu, energie, na zabezpečenie subdodávateľských prác a služieb, náklady na predpísané skúšky, BOZP, PO, poistenie, réžie, ako aj všetky ďalšie činnosti podľa tejto zmluvy.</w:t>
      </w:r>
    </w:p>
    <w:p w14:paraId="11025C8F"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6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Zmluvné strany sa dohodli, že zhotoviteľ je oprávnený a súčasne povinný v priebehu vykonávania diela vystaviť čiastkovú faktúru po uplynutí kalendárneho mesiaca realizácie stavebných prác a dodávok.</w:t>
      </w:r>
    </w:p>
    <w:p w14:paraId="22A5A10F"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6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 xml:space="preserve">Platba za vykonané práce na diele budú vykonané na základe faktúry podľa skutočne vykonaných prác, podľa položiek rozpočtu v prílohe č. 1 tejto zmluvy odsúhlaseného stavebným dozorom, resp. objednávateľom. </w:t>
      </w:r>
      <w:r w:rsidRPr="0031134A">
        <w:rPr>
          <w:rFonts w:ascii="Tahoma" w:hAnsi="Tahoma" w:cs="Tahoma"/>
          <w:b/>
          <w:iCs/>
          <w:sz w:val="20"/>
          <w:szCs w:val="28"/>
          <w:bdr w:val="none" w:sz="0" w:space="0" w:color="auto"/>
          <w:lang w:eastAsia="zh-CN"/>
        </w:rPr>
        <w:t>Splatnosť faktúry</w:t>
      </w:r>
      <w:r w:rsidRPr="0031134A">
        <w:rPr>
          <w:rFonts w:ascii="Tahoma" w:hAnsi="Tahoma" w:cs="Tahoma"/>
          <w:bCs/>
          <w:iCs/>
          <w:sz w:val="20"/>
          <w:szCs w:val="28"/>
          <w:bdr w:val="none" w:sz="0" w:space="0" w:color="auto"/>
          <w:lang w:eastAsia="zh-CN"/>
        </w:rPr>
        <w:t xml:space="preserve"> </w:t>
      </w:r>
      <w:r w:rsidRPr="0031134A">
        <w:rPr>
          <w:rFonts w:ascii="Tahoma" w:hAnsi="Tahoma" w:cs="Tahoma"/>
          <w:b/>
          <w:iCs/>
          <w:sz w:val="20"/>
          <w:szCs w:val="28"/>
          <w:bdr w:val="none" w:sz="0" w:space="0" w:color="auto"/>
          <w:lang w:eastAsia="zh-CN"/>
        </w:rPr>
        <w:t>je do 60 dní odo dňa jej doručenia a bude vyznačená na faktúre.</w:t>
      </w:r>
      <w:r w:rsidRPr="0031134A">
        <w:rPr>
          <w:rFonts w:ascii="Tahoma" w:hAnsi="Tahoma" w:cs="Tahoma"/>
          <w:bCs/>
          <w:iCs/>
          <w:sz w:val="20"/>
          <w:szCs w:val="28"/>
          <w:bdr w:val="none" w:sz="0" w:space="0" w:color="auto"/>
          <w:lang w:eastAsia="zh-CN"/>
        </w:rPr>
        <w:t xml:space="preserve"> Neoddeliteľnou prílohou faktúr je súpis vykonaných prác a dodávok.</w:t>
      </w:r>
    </w:p>
    <w:p w14:paraId="47207E63"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6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Ak faktúra nebude obsahovať uvedené údaje, je objednávateľ  oprávnený ju vrátiť na doplnenie zhotoviteľovi, čím sa preruší splatnosť faktúry a nová splatnosť začína plynúť dňom doručenia novej faktúry.</w:t>
      </w:r>
    </w:p>
    <w:p w14:paraId="449D6FCF"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Zmluvné strany sa dohodli, že zhotoviteľ je povinný zložiť na účet objednávateľa najneskôr v lehote päť dní pred vystavením faktúr výkonovú záruku vo výške 5 % z výšky ceny, ktorá bude fakturovaná zhotoviteľom v zmysle IV.7. tejto zmluvy. Zhotoviteľ môže zložiť výkonovú záruku bankovou alebo poistnou zábezpekou alebo zložením finančnej hotovosti na účet Objednávateľa.</w:t>
      </w:r>
    </w:p>
    <w:p w14:paraId="66D73BDA"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 xml:space="preserve">Zábezpeku zhotoviteľ odovzdá Objednávateľovi v súvislosti s možným odstraňovaním vád diela počas plynutia záručnej doby, ktoré by zhotoviteľ odmietol odstrániť alebo neodstránil napriek takejto povinnosti alebo na zabezpečenie sankcií a nárokov z tejto zmluvy. Nesplnenie tejto povinnosti je podstatným porušením tejto Zmluvy. V takomto prípade budú Zmluvné strany postupovať podľa § 580 zákona č. 40/1964 Občiansky zákonník v platnom znení a § 358 a </w:t>
      </w:r>
      <w:proofErr w:type="spellStart"/>
      <w:r w:rsidRPr="0031134A">
        <w:rPr>
          <w:rFonts w:ascii="Tahoma" w:hAnsi="Tahoma" w:cs="Tahoma"/>
          <w:bCs/>
          <w:iCs/>
          <w:sz w:val="20"/>
          <w:szCs w:val="28"/>
          <w:bdr w:val="none" w:sz="0" w:space="0" w:color="auto"/>
          <w:lang w:eastAsia="zh-CN"/>
        </w:rPr>
        <w:t>nasl</w:t>
      </w:r>
      <w:proofErr w:type="spellEnd"/>
      <w:r w:rsidRPr="0031134A">
        <w:rPr>
          <w:rFonts w:ascii="Tahoma" w:hAnsi="Tahoma" w:cs="Tahoma"/>
          <w:bCs/>
          <w:iCs/>
          <w:sz w:val="20"/>
          <w:szCs w:val="28"/>
          <w:bdr w:val="none" w:sz="0" w:space="0" w:color="auto"/>
          <w:lang w:eastAsia="zh-CN"/>
        </w:rPr>
        <w:t>. zákona č. 513/1991 Zb. Obchodný zákonník v platnom znení. Uplatnením nie sú dotknuté nároky týkajúce sa prípadnej náhrady škody. Predmetom bankovej a poistnej zábezpeky musí byť záväzok banky alebo poisťovne, že v prípade nečinnosti zhotoviteľa, banka/poisťovňa uhradí sumu zábezpeky za nesplnené záväzky zhotoviteľa.</w:t>
      </w:r>
    </w:p>
    <w:p w14:paraId="6A200A5C"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 xml:space="preserve">Objednávateľ vráti zhotoviteľovi výkonovú záruku vo výške 2,5 % z ceny diela bez DPH po </w:t>
      </w:r>
      <w:r w:rsidRPr="0031134A">
        <w:rPr>
          <w:rFonts w:ascii="Tahoma" w:hAnsi="Tahoma" w:cs="Tahoma"/>
          <w:bCs/>
          <w:iCs/>
          <w:sz w:val="20"/>
          <w:szCs w:val="28"/>
          <w:bdr w:val="none" w:sz="0" w:space="0" w:color="auto"/>
          <w:lang w:eastAsia="zh-CN"/>
        </w:rPr>
        <w:lastRenderedPageBreak/>
        <w:t>obdržaní osvedčenia o úradnej skúške vyhradeného technického zariadenia oprávnenou osobou</w:t>
      </w:r>
      <w:r w:rsidRPr="0031134A">
        <w:rPr>
          <w:rFonts w:ascii="Tahoma" w:hAnsi="Tahoma" w:cs="Tahoma"/>
          <w:bCs/>
          <w:iCs/>
          <w:sz w:val="20"/>
          <w:szCs w:val="28"/>
          <w:bdr w:val="none" w:sz="0" w:space="0" w:color="auto"/>
          <w:lang w:val="x-none" w:eastAsia="zh-CN"/>
        </w:rPr>
        <w:t xml:space="preserve"> </w:t>
      </w:r>
      <w:r w:rsidRPr="0031134A">
        <w:rPr>
          <w:rFonts w:ascii="Tahoma" w:hAnsi="Tahoma" w:cs="Tahoma"/>
          <w:bCs/>
          <w:iCs/>
          <w:sz w:val="20"/>
          <w:szCs w:val="28"/>
          <w:bdr w:val="none" w:sz="0" w:space="0" w:color="auto"/>
          <w:lang w:eastAsia="zh-CN"/>
        </w:rPr>
        <w:t>podľa § 12 vyhlášky</w:t>
      </w:r>
      <w:r w:rsidRPr="0031134A">
        <w:rPr>
          <w:rFonts w:ascii="Tahoma" w:hAnsi="Tahoma" w:cs="Tahoma"/>
          <w:bCs/>
          <w:iCs/>
          <w:sz w:val="20"/>
          <w:szCs w:val="28"/>
          <w:bdr w:val="none" w:sz="0" w:space="0" w:color="auto"/>
          <w:lang w:val="x-none" w:eastAsia="zh-CN"/>
        </w:rPr>
        <w:t xml:space="preserve"> </w:t>
      </w:r>
      <w:r w:rsidRPr="0031134A">
        <w:rPr>
          <w:rFonts w:ascii="Tahoma" w:hAnsi="Tahoma" w:cs="Tahoma"/>
          <w:bCs/>
          <w:iCs/>
          <w:sz w:val="20"/>
          <w:szCs w:val="28"/>
          <w:bdr w:val="none" w:sz="0" w:space="0" w:color="auto"/>
          <w:lang w:eastAsia="zh-CN"/>
        </w:rPr>
        <w:t xml:space="preserve">Ministerstva práce, sociálnych vecí a rodiny Slovenskej republiky č. 508/2009 </w:t>
      </w:r>
      <w:proofErr w:type="spellStart"/>
      <w:r w:rsidRPr="0031134A">
        <w:rPr>
          <w:rFonts w:ascii="Tahoma" w:hAnsi="Tahoma" w:cs="Tahoma"/>
          <w:bCs/>
          <w:iCs/>
          <w:sz w:val="20"/>
          <w:szCs w:val="28"/>
          <w:bdr w:val="none" w:sz="0" w:space="0" w:color="auto"/>
          <w:lang w:eastAsia="zh-CN"/>
        </w:rPr>
        <w:t>Z.z</w:t>
      </w:r>
      <w:proofErr w:type="spellEnd"/>
      <w:r w:rsidRPr="0031134A">
        <w:rPr>
          <w:rFonts w:ascii="Tahoma" w:hAnsi="Tahoma" w:cs="Tahoma"/>
          <w:bCs/>
          <w:iCs/>
          <w:sz w:val="20"/>
          <w:szCs w:val="28"/>
          <w:bdr w:val="none" w:sz="0" w:space="0" w:color="auto"/>
          <w:lang w:eastAsia="zh-CN"/>
        </w:rPr>
        <w:t>. v znení neskorších predpisov a vo výške 2,5 % z ceny diela bez DPH po uplynutí záručnej doby diela, a to v lehote 14 dní odo dňa doručenia písomnej žiadosti zhotoviteľa objednávateľovi na uvoľnenie výkonovej záruky v zmysle tohto bodu.</w:t>
      </w:r>
    </w:p>
    <w:p w14:paraId="6A3A6866"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line="264" w:lineRule="auto"/>
        <w:jc w:val="both"/>
        <w:outlineLvl w:val="1"/>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Objednávateľ si vyhradzuje právo odúčtovať, prípadne započítať aj všetky zmluvné pokuty, ktorých povinnosť úhrady vznikne zhotoviteľovi prípadným nedodržaním zmluvných podmienok podľa tejto zmluvy alebo objednávateľom preukázanú a vyčíslenú škodu, za vznik ktorej nesie zodpovednosť zhotoviteľ.</w:t>
      </w:r>
    </w:p>
    <w:p w14:paraId="5DC4105B"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Cs w:val="20"/>
          <w:bdr w:val="none" w:sz="0" w:space="0" w:color="auto"/>
          <w:lang w:eastAsia="zh-CN"/>
        </w:rPr>
      </w:pPr>
    </w:p>
    <w:p w14:paraId="45B46433" w14:textId="65587A27" w:rsidR="0031134A" w:rsidRPr="0031134A" w:rsidRDefault="0031134A" w:rsidP="00202AD6">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09" w:hanging="709"/>
        <w:jc w:val="both"/>
        <w:rPr>
          <w:rFonts w:ascii="Tahoma" w:hAnsi="Tahoma" w:cs="Tahoma"/>
          <w:bCs/>
          <w:iCs/>
          <w:sz w:val="20"/>
          <w:szCs w:val="28"/>
          <w:bdr w:val="none" w:sz="0" w:space="0" w:color="auto"/>
          <w:lang w:eastAsia="zh-CN"/>
        </w:rPr>
      </w:pPr>
      <w:r w:rsidRPr="0031134A">
        <w:rPr>
          <w:rFonts w:ascii="Tahoma" w:hAnsi="Tahoma" w:cs="Tahoma"/>
          <w:bCs/>
          <w:iCs/>
          <w:sz w:val="20"/>
          <w:szCs w:val="28"/>
          <w:bdr w:val="none" w:sz="0" w:space="0" w:color="auto"/>
          <w:lang w:eastAsia="zh-CN"/>
        </w:rPr>
        <w:t xml:space="preserve">IV.13    V súlade s </w:t>
      </w:r>
      <w:proofErr w:type="spellStart"/>
      <w:r w:rsidRPr="0031134A">
        <w:rPr>
          <w:rFonts w:ascii="Tahoma" w:hAnsi="Tahoma" w:cs="Tahoma"/>
          <w:bCs/>
          <w:iCs/>
          <w:sz w:val="20"/>
          <w:szCs w:val="28"/>
          <w:bdr w:val="none" w:sz="0" w:space="0" w:color="auto"/>
          <w:lang w:eastAsia="zh-CN"/>
        </w:rPr>
        <w:t>ust</w:t>
      </w:r>
      <w:proofErr w:type="spellEnd"/>
      <w:r w:rsidRPr="0031134A">
        <w:rPr>
          <w:rFonts w:ascii="Tahoma" w:hAnsi="Tahoma" w:cs="Tahoma"/>
          <w:bCs/>
          <w:iCs/>
          <w:sz w:val="20"/>
          <w:szCs w:val="28"/>
          <w:bdr w:val="none" w:sz="0" w:space="0" w:color="auto"/>
          <w:lang w:eastAsia="zh-CN"/>
        </w:rPr>
        <w:t>. § 41 ods. 7 zákona č. 343/2015 Z. z. sa zmluvné strany dohodli, že v prípade, ak si Zhotoviteľ nesplní svoje finančné povinnosti voči subdodávateľom, t. j. nevykonáva úhrady jednotlivých splatných faktúr za práce a dodávky, ktoré pre neho realizujú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splatných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splatnej pohľadávky subdodávateľa, ktorú Objednávateľ uspokojil, s čím Zhotoviteľ vyslovuje súhlas. Nárok Zhotoviteľa na úhradu ceny Diela do výšky úhrady vykonanej Objednávateľom priamo subdodávateľovi, zaniká dňom tejto úhrady Objednávateľom subdodávateľovi Zhotoviteľa.</w:t>
      </w:r>
    </w:p>
    <w:bookmarkEnd w:id="14"/>
    <w:p w14:paraId="3474DD02" w14:textId="77777777" w:rsidR="0031134A" w:rsidRPr="0031134A" w:rsidRDefault="0031134A" w:rsidP="0031134A">
      <w:pPr>
        <w:pStyle w:val="Odsekzoznamu"/>
        <w:widowControl w:val="0"/>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line="264" w:lineRule="auto"/>
        <w:jc w:val="center"/>
        <w:outlineLvl w:val="0"/>
        <w:rPr>
          <w:rFonts w:ascii="Tahoma" w:hAnsi="Tahoma" w:cs="Tahoma"/>
          <w:b/>
          <w:sz w:val="20"/>
          <w:szCs w:val="20"/>
          <w:bdr w:val="none" w:sz="0" w:space="0" w:color="auto"/>
          <w:lang w:val="x-none" w:eastAsia="zh-CN"/>
        </w:rPr>
      </w:pPr>
      <w:r w:rsidRPr="0031134A">
        <w:rPr>
          <w:rFonts w:ascii="Tahoma" w:hAnsi="Tahoma" w:cs="Tahoma"/>
          <w:b/>
          <w:sz w:val="20"/>
          <w:szCs w:val="20"/>
          <w:bdr w:val="none" w:sz="0" w:space="0" w:color="auto"/>
          <w:lang w:eastAsia="zh-CN"/>
        </w:rPr>
        <w:t>Záručná doba a zodpovednosť za vady</w:t>
      </w:r>
    </w:p>
    <w:p w14:paraId="024F5F76"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r w:rsidRPr="0031134A">
        <w:rPr>
          <w:rFonts w:ascii="Tahoma" w:hAnsi="Tahoma" w:cs="Tahoma"/>
          <w:bCs/>
          <w:iCs/>
          <w:sz w:val="20"/>
          <w:szCs w:val="28"/>
          <w:bdr w:val="none" w:sz="0" w:space="0" w:color="auto"/>
          <w:lang w:val="x-none" w:eastAsia="zh-CN"/>
        </w:rPr>
        <w:t>Zhotoviteľ zodpovedá za to, že predmet tejto zmluvy bude zhotovený podľa podmienok uvedených v súťažných podkladoch pri verejnom obstarávaní a že počas záručnej doby bude mať vlastnosti stanovené touto zmluvou a všeobecne záväznými právnymi predpismi.</w:t>
      </w:r>
    </w:p>
    <w:p w14:paraId="3A0DDB27"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r w:rsidRPr="0031134A">
        <w:rPr>
          <w:rFonts w:ascii="Tahoma" w:hAnsi="Tahoma" w:cs="Tahoma"/>
          <w:b/>
          <w:iCs/>
          <w:sz w:val="20"/>
          <w:szCs w:val="28"/>
          <w:bdr w:val="none" w:sz="0" w:space="0" w:color="auto"/>
          <w:lang w:eastAsia="zh-CN"/>
        </w:rPr>
        <w:t>Zhotoviteľ poskytuje na dielo záručnú dobu 60 mesiacov</w:t>
      </w:r>
      <w:r w:rsidRPr="0031134A">
        <w:rPr>
          <w:rFonts w:ascii="Tahoma" w:hAnsi="Tahoma" w:cs="Tahoma"/>
          <w:bCs/>
          <w:iCs/>
          <w:sz w:val="20"/>
          <w:szCs w:val="28"/>
          <w:bdr w:val="none" w:sz="0" w:space="0" w:color="auto"/>
          <w:lang w:eastAsia="zh-CN"/>
        </w:rPr>
        <w:t xml:space="preserve">. Záručná doba začína plynúť odo dňa prevzatia riadne dokončeného </w:t>
      </w:r>
      <w:proofErr w:type="spellStart"/>
      <w:r w:rsidRPr="0031134A">
        <w:rPr>
          <w:rFonts w:ascii="Tahoma" w:hAnsi="Tahoma" w:cs="Tahoma"/>
          <w:bCs/>
          <w:iCs/>
          <w:sz w:val="20"/>
          <w:szCs w:val="28"/>
          <w:bdr w:val="none" w:sz="0" w:space="0" w:color="auto"/>
          <w:lang w:eastAsia="zh-CN"/>
        </w:rPr>
        <w:t>bezvadného</w:t>
      </w:r>
      <w:proofErr w:type="spellEnd"/>
      <w:r w:rsidRPr="0031134A">
        <w:rPr>
          <w:rFonts w:ascii="Tahoma" w:hAnsi="Tahoma" w:cs="Tahoma"/>
          <w:bCs/>
          <w:iCs/>
          <w:sz w:val="20"/>
          <w:szCs w:val="28"/>
          <w:bdr w:val="none" w:sz="0" w:space="0" w:color="auto"/>
          <w:lang w:eastAsia="zh-CN"/>
        </w:rPr>
        <w:t xml:space="preserve"> diela podľa bodu VI.11. tejto zmluvy.</w:t>
      </w:r>
    </w:p>
    <w:p w14:paraId="409D443B"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20" w:line="264" w:lineRule="auto"/>
        <w:jc w:val="both"/>
        <w:outlineLvl w:val="1"/>
        <w:rPr>
          <w:rFonts w:ascii="Tahoma" w:hAnsi="Tahoma" w:cs="Tahoma"/>
          <w:bCs/>
          <w:iCs/>
          <w:sz w:val="20"/>
          <w:szCs w:val="28"/>
          <w:bdr w:val="none" w:sz="0" w:space="0" w:color="auto"/>
          <w:lang w:val="x-none" w:eastAsia="zh-CN"/>
        </w:rPr>
      </w:pPr>
      <w:r w:rsidRPr="0031134A">
        <w:rPr>
          <w:rFonts w:ascii="Tahoma" w:hAnsi="Tahoma" w:cs="Tahoma"/>
          <w:bCs/>
          <w:iCs/>
          <w:sz w:val="20"/>
          <w:szCs w:val="28"/>
          <w:bdr w:val="none" w:sz="0" w:space="0" w:color="auto"/>
          <w:lang w:eastAsia="zh-CN"/>
        </w:rPr>
        <w:t>Plynutie záručnej doby sa preruší dňom uplatnenia práv objednávateľa na odstránenie vád doručením reklamácie, alebo uplatnením iných nárokov z vád diela. Ak je vada odstraňovaná dodaním novej veci, resp. časti diela, na túto vec alebo časť diela plynie okamihom odstránenia vady nová záručná doba.</w:t>
      </w:r>
    </w:p>
    <w:p w14:paraId="6C4F6CD7"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20" w:line="264" w:lineRule="auto"/>
        <w:jc w:val="both"/>
        <w:outlineLvl w:val="1"/>
        <w:rPr>
          <w:rFonts w:ascii="Tahoma" w:hAnsi="Tahoma" w:cs="Tahoma"/>
          <w:bCs/>
          <w:iCs/>
          <w:sz w:val="20"/>
          <w:szCs w:val="28"/>
          <w:bdr w:val="none" w:sz="0" w:space="0" w:color="auto"/>
          <w:lang w:val="x-none" w:eastAsia="zh-CN"/>
        </w:rPr>
      </w:pPr>
      <w:r w:rsidRPr="0031134A">
        <w:rPr>
          <w:rFonts w:ascii="Tahoma" w:hAnsi="Tahoma" w:cs="Tahoma"/>
          <w:bCs/>
          <w:iCs/>
          <w:sz w:val="20"/>
          <w:szCs w:val="28"/>
          <w:bdr w:val="none" w:sz="0" w:space="0" w:color="auto"/>
          <w:lang w:eastAsia="zh-CN"/>
        </w:rPr>
        <w:t>Vadou sa rozumie najmä odchýlka v kvalite, rozsahu a parametroch diela stanovených v tejto zmluve a v rozpočte. Vadou sa rozumie aj nedokončená práca.</w:t>
      </w:r>
    </w:p>
    <w:p w14:paraId="3E0F530A"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20" w:line="264" w:lineRule="auto"/>
        <w:jc w:val="both"/>
        <w:outlineLvl w:val="1"/>
        <w:rPr>
          <w:rFonts w:ascii="Tahoma" w:hAnsi="Tahoma" w:cs="Tahoma"/>
          <w:bCs/>
          <w:iCs/>
          <w:sz w:val="20"/>
          <w:szCs w:val="28"/>
          <w:bdr w:val="none" w:sz="0" w:space="0" w:color="auto"/>
          <w:lang w:val="x-none" w:eastAsia="zh-CN"/>
        </w:rPr>
      </w:pPr>
      <w:r w:rsidRPr="0031134A">
        <w:rPr>
          <w:rFonts w:ascii="Tahoma" w:hAnsi="Tahoma" w:cs="Tahoma"/>
          <w:bCs/>
          <w:iCs/>
          <w:sz w:val="20"/>
          <w:szCs w:val="28"/>
          <w:bdr w:val="none" w:sz="0" w:space="0" w:color="auto"/>
          <w:lang w:val="x-none" w:eastAsia="zh-CN"/>
        </w:rPr>
        <w:t>Oznámenie vád musí byť vykonané písomne alebo e-mailom.</w:t>
      </w:r>
    </w:p>
    <w:p w14:paraId="6CF185DD"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20" w:line="264" w:lineRule="auto"/>
        <w:jc w:val="both"/>
        <w:outlineLvl w:val="1"/>
        <w:rPr>
          <w:rFonts w:ascii="Tahoma" w:hAnsi="Tahoma" w:cs="Tahoma"/>
          <w:bCs/>
          <w:iCs/>
          <w:sz w:val="20"/>
          <w:szCs w:val="28"/>
          <w:bdr w:val="none" w:sz="0" w:space="0" w:color="auto"/>
          <w:lang w:val="x-none" w:eastAsia="zh-CN"/>
        </w:rPr>
      </w:pPr>
      <w:r w:rsidRPr="0031134A">
        <w:rPr>
          <w:rFonts w:ascii="Tahoma" w:hAnsi="Tahoma" w:cs="Tahoma"/>
          <w:bCs/>
          <w:iCs/>
          <w:sz w:val="20"/>
          <w:szCs w:val="28"/>
          <w:bdr w:val="none" w:sz="0" w:space="0" w:color="auto"/>
          <w:lang w:val="x-none" w:eastAsia="zh-CN"/>
        </w:rPr>
        <w:t xml:space="preserve">Zjavné vady, ktoré objednávateľ zistil, resp. mohol zistiť, pri odovzdaní a prevzatí diela podľa bodu VI.11. tejto zmluvy, musia byť reklamované pri prevzatí diela alebo v lehote do 30 kalendárnych dní odo dňa prevzatia diela. </w:t>
      </w:r>
    </w:p>
    <w:p w14:paraId="08A96A52"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20" w:line="264" w:lineRule="auto"/>
        <w:jc w:val="both"/>
        <w:outlineLvl w:val="1"/>
        <w:rPr>
          <w:rFonts w:ascii="Tahoma" w:hAnsi="Tahoma" w:cs="Tahoma"/>
          <w:bCs/>
          <w:iCs/>
          <w:sz w:val="20"/>
          <w:szCs w:val="28"/>
          <w:bdr w:val="none" w:sz="0" w:space="0" w:color="auto"/>
          <w:lang w:val="x-none" w:eastAsia="zh-CN"/>
        </w:rPr>
      </w:pPr>
      <w:r w:rsidRPr="0031134A">
        <w:rPr>
          <w:rFonts w:ascii="Tahoma" w:hAnsi="Tahoma" w:cs="Tahoma"/>
          <w:bCs/>
          <w:iCs/>
          <w:sz w:val="20"/>
          <w:szCs w:val="28"/>
          <w:bdr w:val="none" w:sz="0" w:space="0" w:color="auto"/>
          <w:lang w:val="x-none" w:eastAsia="zh-CN"/>
        </w:rPr>
        <w:t xml:space="preserve">V prípade, že sa vyskytnú skryté chyby, má objednávateľ právo a zhotoviteľ povinnosť bezodkladne tieto chyby odstrániť, za predpokladu, že boli objednávateľom včas a písomnou </w:t>
      </w:r>
      <w:r w:rsidRPr="0031134A">
        <w:rPr>
          <w:rFonts w:ascii="Tahoma" w:hAnsi="Tahoma" w:cs="Tahoma"/>
          <w:bCs/>
          <w:iCs/>
          <w:sz w:val="20"/>
          <w:szCs w:val="28"/>
          <w:bdr w:val="none" w:sz="0" w:space="0" w:color="auto"/>
          <w:lang w:val="x-none" w:eastAsia="zh-CN"/>
        </w:rPr>
        <w:lastRenderedPageBreak/>
        <w:t>formou uplatnené v záručnej dobe.</w:t>
      </w:r>
    </w:p>
    <w:p w14:paraId="66608927"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20" w:line="264" w:lineRule="auto"/>
        <w:jc w:val="both"/>
        <w:outlineLvl w:val="1"/>
        <w:rPr>
          <w:rFonts w:ascii="Tahoma" w:hAnsi="Tahoma" w:cs="Tahoma"/>
          <w:bCs/>
          <w:iCs/>
          <w:sz w:val="20"/>
          <w:szCs w:val="28"/>
          <w:bdr w:val="none" w:sz="0" w:space="0" w:color="auto"/>
          <w:lang w:val="x-none" w:eastAsia="zh-CN"/>
        </w:rPr>
      </w:pPr>
      <w:r w:rsidRPr="0031134A">
        <w:rPr>
          <w:rFonts w:ascii="Tahoma" w:hAnsi="Tahoma" w:cs="Tahoma"/>
          <w:bCs/>
          <w:iCs/>
          <w:sz w:val="20"/>
          <w:szCs w:val="28"/>
          <w:bdr w:val="none" w:sz="0" w:space="0" w:color="auto"/>
          <w:lang w:val="x-none" w:eastAsia="zh-CN"/>
        </w:rPr>
        <w:t>Zhotoviteľ sa zaväzuje začať s odstraňovaním skrytých chýb najneskoršie do 24 hodín od uplatnenia písomnej reklamácie objednávateľa (e-mail) a chyby odstrániť v technicky možnom čase, najneskôr do 72 hodín od uplatnenia reklamácie, ak sa nedohodnú inak.</w:t>
      </w:r>
    </w:p>
    <w:p w14:paraId="207A944E" w14:textId="77777777" w:rsidR="0031134A" w:rsidRPr="0031134A" w:rsidRDefault="0031134A" w:rsidP="0031134A">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20" w:line="264" w:lineRule="auto"/>
        <w:jc w:val="both"/>
        <w:outlineLvl w:val="1"/>
        <w:rPr>
          <w:rFonts w:ascii="Tahoma" w:hAnsi="Tahoma" w:cs="Tahoma"/>
          <w:bCs/>
          <w:iCs/>
          <w:sz w:val="20"/>
          <w:szCs w:val="28"/>
          <w:bdr w:val="none" w:sz="0" w:space="0" w:color="auto"/>
          <w:lang w:val="x-none" w:eastAsia="zh-CN"/>
        </w:rPr>
      </w:pPr>
      <w:r w:rsidRPr="0031134A">
        <w:rPr>
          <w:rFonts w:ascii="Tahoma" w:hAnsi="Tahoma" w:cs="Tahoma"/>
          <w:bCs/>
          <w:iCs/>
          <w:sz w:val="20"/>
          <w:szCs w:val="28"/>
          <w:bdr w:val="none" w:sz="0" w:space="0" w:color="auto"/>
          <w:lang w:val="x-none" w:eastAsia="zh-CN"/>
        </w:rPr>
        <w:t>Objednávateľ má právo zabezpečiť odstránenie reklamovaných chýb a nedorobkov inou organizáciou na náklady zhotoviteľa, ak zhotoviteľ v dohodnutom termíne chyby neodstránil.</w:t>
      </w:r>
    </w:p>
    <w:p w14:paraId="199846D6" w14:textId="77777777" w:rsidR="0031134A" w:rsidRPr="0031134A" w:rsidRDefault="0031134A" w:rsidP="0031134A">
      <w:pPr>
        <w:pStyle w:val="Odsekzoznamu"/>
        <w:widowControl w:val="0"/>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264" w:lineRule="auto"/>
        <w:jc w:val="center"/>
        <w:outlineLvl w:val="0"/>
        <w:rPr>
          <w:rFonts w:ascii="Tahoma" w:hAnsi="Tahoma" w:cs="Tahoma"/>
          <w:b/>
          <w:sz w:val="20"/>
          <w:szCs w:val="20"/>
          <w:bdr w:val="none" w:sz="0" w:space="0" w:color="auto"/>
          <w:lang w:eastAsia="zh-CN"/>
        </w:rPr>
      </w:pPr>
      <w:r w:rsidRPr="0031134A">
        <w:rPr>
          <w:rFonts w:ascii="Tahoma" w:hAnsi="Tahoma" w:cs="Tahoma"/>
          <w:b/>
          <w:sz w:val="20"/>
          <w:szCs w:val="20"/>
          <w:bdr w:val="none" w:sz="0" w:space="0" w:color="auto"/>
          <w:lang w:eastAsia="zh-CN"/>
        </w:rPr>
        <w:t>Podmienky zhotovenia diela</w:t>
      </w:r>
    </w:p>
    <w:p w14:paraId="01E232B3"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bookmarkStart w:id="15" w:name="_Hlk46318090"/>
      <w:r w:rsidRPr="00202AD6">
        <w:rPr>
          <w:rFonts w:ascii="Tahoma" w:hAnsi="Tahoma" w:cs="Tahoma"/>
          <w:bCs/>
          <w:iCs/>
          <w:sz w:val="20"/>
          <w:szCs w:val="28"/>
          <w:bdr w:val="none" w:sz="0" w:space="0" w:color="auto"/>
          <w:lang w:val="x-none" w:eastAsia="zh-CN"/>
        </w:rPr>
        <w:t>Pri zhotovení diela postupuje zhotoviteľ samostatne, je však povinný dodržiavať všeobecne záväzné právne predpisy a hygienické normy platné a účinné v dobe vykonávania diela, ďalej dodržiavať interné predpisy objednávateľa a postupovať podľa pokynov objednávateľa.</w:t>
      </w:r>
    </w:p>
    <w:p w14:paraId="5DBF9DEB"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Zhotoviteľ je povinný viesť stavebný denník v zmysle platných predpisov a je povinný predložiť ho objednávateľovi, alebo jeho zástupcovi na požiadanie bez zbytočného odkladu.</w:t>
      </w:r>
    </w:p>
    <w:p w14:paraId="1B1A369D"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Stavebný denník bude viesť zhotoviteľ odo dňa prevzatia staveniska. Do denníka sa budú zapisovať všetky skutočnosti rozhodujúce pre plnenie zmluvy, najmä údaje o časovom postupe prác a ich akosti a zdôvodnenie odchýlok vykonávaných prác od projektu. Objednávateľ sleduje obsah denníka a zápisom pripájať svoje stanovisko (súhlas, námietky, upozornenia a pod.). V priebehu pracovného času musí byť denník na stavbe trvale prístupný. Vedenie denníka sa končí odovzdaním a prevzatím prác a odstránením poslednej vytknutej vady alebo nedorobku uvedeného v protokole o odovzdaní a prevzatí diela. Originál stavebného denníka bude súčasťou dokumentácie podľa bodu II.3. tejto zmluvy.</w:t>
      </w:r>
    </w:p>
    <w:p w14:paraId="57ADE147"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Zhotoviteľ prehlasuje, že sa oboznámil so všetkými rozhodnými okolnosťami a miestom plnenia, a že s ohľadom na svoje znalosti a skúsenosti zhotoví dielo tak, aby mohlo byť riadne užívané k účelu na to určenému, pričom zhotoviteľ si nie je vedomý žiadnych prekážok, ktoré by mu bránili v dokončení diela.</w:t>
      </w:r>
    </w:p>
    <w:p w14:paraId="44A83C21"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Zhotoviteľ sa zaväzuje a zodpovedá za to, že pri realizácii stavebných prác nepoužije žiadny materiál, o ktorom je v dobe jeho použitia známe, že je škodlivý, a to zvlášť k životnému prostrediu alebo zdraviu osôb. Zhotoviteľ je povinný vykonávať dôslednú kontrolu nakupovaných materiálov, hmôt, surovín a ďalších vecí potrebných k zhotoveniu diela.</w:t>
      </w:r>
    </w:p>
    <w:p w14:paraId="0517A7F1"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Zhotoviteľ bude na svoje náklady udržiavať v mieste zhotovenia diela poriadok a čistotu a bezodkladne zabezpečovať odvoz stavebného a iného odpadu vzniknutého pri uskutočňovaní diela.</w:t>
      </w:r>
    </w:p>
    <w:p w14:paraId="779275E1"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Objednávateľ alebo ním určená osoba bude oprávnená počas zhotovenia diela dozerať a kontrolovať, či sa práce vykonávajú podľa tejto zmluvy, dohodnutých podmienok, technických noriem a právnych predpisov. Na nedostatky zistené v priebehu prác je objednávateľ oprávnený zhotoviteľa bezodkladne písomne informovať.</w:t>
      </w:r>
    </w:p>
    <w:p w14:paraId="48C134D2"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Zhotoviteľ bez meškania urobí opatrenia na odstránenie objednávateľom dôvodne vyčítaných vád alebo nedorobkov zhotoveného diela.</w:t>
      </w:r>
    </w:p>
    <w:p w14:paraId="37142E56"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Zhotoviteľ zabezpečí k odovzdaniu a užívaniu diela osvedčenia o zhode a osvedčenia o príslušných použitých materiáloch a atestoch.</w:t>
      </w:r>
    </w:p>
    <w:p w14:paraId="1C426F1D"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Zhotoviteľ je povinný oznámiť objednávateľovi najneskôr 5 pracovných dní vopred, kedy bude dielo pripravené na odovzdanie.</w:t>
      </w:r>
    </w:p>
    <w:p w14:paraId="3BAD6528"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12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 xml:space="preserve">Ak sa objednávateľ a zhotoviteľ nedohodnú písomne na niečom inom, o odovzdaní a prevzatí diela sa spíše protokol, ktorý obsahuje najmä: zhodnotenie akosti vykonaných prác, súpis zistených vád a nedorobkov, dohodu o opatreniach a lehotách na ich odstránenie, prípadne o </w:t>
      </w:r>
      <w:r w:rsidRPr="00202AD6">
        <w:rPr>
          <w:rFonts w:ascii="Tahoma" w:hAnsi="Tahoma" w:cs="Tahoma"/>
          <w:bCs/>
          <w:iCs/>
          <w:sz w:val="20"/>
          <w:szCs w:val="28"/>
          <w:bdr w:val="none" w:sz="0" w:space="0" w:color="auto"/>
          <w:lang w:val="x-none" w:eastAsia="zh-CN"/>
        </w:rPr>
        <w:lastRenderedPageBreak/>
        <w:t>zľave z ceny diela alebo o iných právach zo zodpovednosti za vady a skutočnosť, či objednávateľ dielo s vadami preberá alebo nepreberá.</w:t>
      </w:r>
    </w:p>
    <w:bookmarkEnd w:id="15"/>
    <w:p w14:paraId="060E7D29"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2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eastAsia="zh-CN"/>
        </w:rPr>
        <w:t>Zhotoviteľ bude objednávateľa priebežne informovať o stave rozpracovaného diela.</w:t>
      </w:r>
    </w:p>
    <w:p w14:paraId="74E44843"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2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eastAsia="zh-CN"/>
        </w:rPr>
        <w:t>Zhotoviteľ je povinný počas zhotovenia diela zabezpečiť riadne označenie svojich pracovníkov, prípadne pracovníkov svojich subdodávateľov.</w:t>
      </w:r>
    </w:p>
    <w:p w14:paraId="74B51F48"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64" w:lineRule="auto"/>
        <w:jc w:val="both"/>
        <w:outlineLvl w:val="1"/>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Zmluvné strany sa dohodli, že bezodkladne po uzatvorení tejto zmluvy si písomne vymenia údaje kontaktných osôb poverených v súvislosti s touto zmluvou na riešenie zmluvných a technických vecí.</w:t>
      </w:r>
    </w:p>
    <w:p w14:paraId="637E118D" w14:textId="77777777" w:rsidR="0031134A" w:rsidRPr="00202AD6" w:rsidRDefault="0031134A" w:rsidP="00202AD6">
      <w:pPr>
        <w:pStyle w:val="Odsekzoznamu"/>
        <w:widowControl w:val="0"/>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line="264" w:lineRule="auto"/>
        <w:jc w:val="center"/>
        <w:outlineLvl w:val="0"/>
        <w:rPr>
          <w:rFonts w:ascii="Tahoma" w:hAnsi="Tahoma" w:cs="Tahoma"/>
          <w:b/>
          <w:sz w:val="20"/>
          <w:szCs w:val="20"/>
          <w:bdr w:val="none" w:sz="0" w:space="0" w:color="auto"/>
          <w:lang w:eastAsia="zh-CN"/>
        </w:rPr>
      </w:pPr>
      <w:r w:rsidRPr="00202AD6">
        <w:rPr>
          <w:rFonts w:ascii="Tahoma" w:hAnsi="Tahoma" w:cs="Tahoma"/>
          <w:b/>
          <w:sz w:val="20"/>
          <w:szCs w:val="20"/>
          <w:bdr w:val="none" w:sz="0" w:space="0" w:color="auto"/>
          <w:lang w:eastAsia="zh-CN"/>
        </w:rPr>
        <w:t>Sankcie</w:t>
      </w:r>
    </w:p>
    <w:p w14:paraId="76744CEC" w14:textId="59D360CC"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64" w:lineRule="auto"/>
        <w:jc w:val="both"/>
        <w:outlineLvl w:val="1"/>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Zmluvné strany sa dohodli, že v prípade omeškania zhotoviteľa so zhotovením diela je objednávateľ oprávnený zhotoviteľovi vyúčtovať zmluvnú pokutu vo výške 0,5 % z ceny diela podľa bodu IV.2. tejto zmluvy, a to za každý deň omeškania.</w:t>
      </w:r>
    </w:p>
    <w:p w14:paraId="66B7FFDB" w14:textId="5810C67B"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 xml:space="preserve">Ak zhotoviteľ neuvoľní riadne a včas miesto zhotovenie diela, alebo ak neodstráni odpady a nečistoty vzniknuté z jeho prác, má objednávateľ právo požadovať zmluvnú pokutu vo výške </w:t>
      </w:r>
      <w:bookmarkStart w:id="16" w:name="_Hlk47093552"/>
      <w:r w:rsidRPr="00202AD6">
        <w:rPr>
          <w:rFonts w:ascii="Tahoma" w:hAnsi="Tahoma" w:cs="Tahoma"/>
          <w:bCs/>
          <w:iCs/>
          <w:sz w:val="20"/>
          <w:szCs w:val="28"/>
          <w:bdr w:val="none" w:sz="0" w:space="0" w:color="auto"/>
          <w:lang w:val="x-none" w:eastAsia="zh-CN"/>
        </w:rPr>
        <w:t xml:space="preserve">50,- EUR </w:t>
      </w:r>
      <w:bookmarkEnd w:id="16"/>
      <w:r w:rsidRPr="00202AD6">
        <w:rPr>
          <w:rFonts w:ascii="Tahoma" w:hAnsi="Tahoma" w:cs="Tahoma"/>
          <w:bCs/>
          <w:iCs/>
          <w:sz w:val="20"/>
          <w:szCs w:val="28"/>
          <w:bdr w:val="none" w:sz="0" w:space="0" w:color="auto"/>
          <w:lang w:val="x-none" w:eastAsia="zh-CN"/>
        </w:rPr>
        <w:t>za každý deň omeškania.</w:t>
      </w:r>
    </w:p>
    <w:p w14:paraId="3BDF53CB" w14:textId="1BF78FF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264" w:lineRule="auto"/>
        <w:jc w:val="both"/>
        <w:outlineLvl w:val="1"/>
        <w:rPr>
          <w:rFonts w:ascii="Tahoma" w:hAnsi="Tahoma" w:cs="Tahoma"/>
          <w:bCs/>
          <w:iCs/>
          <w:sz w:val="20"/>
          <w:szCs w:val="28"/>
          <w:bdr w:val="none" w:sz="0" w:space="0" w:color="auto"/>
          <w:lang w:val="cs-CZ" w:eastAsia="zh-CN"/>
        </w:rPr>
      </w:pPr>
      <w:r w:rsidRPr="00202AD6">
        <w:rPr>
          <w:rFonts w:ascii="Tahoma" w:hAnsi="Tahoma" w:cs="Tahoma"/>
          <w:bCs/>
          <w:iCs/>
          <w:sz w:val="20"/>
          <w:szCs w:val="28"/>
          <w:bdr w:val="none" w:sz="0" w:space="0" w:color="auto"/>
          <w:lang w:val="x-none" w:eastAsia="zh-CN"/>
        </w:rPr>
        <w:t xml:space="preserve">Za omeškanie s odstránením vád po odovzdaní a prevzatí diela podľa bodu </w:t>
      </w:r>
      <w:r w:rsidRPr="00202AD6">
        <w:rPr>
          <w:rFonts w:ascii="Tahoma" w:hAnsi="Tahoma" w:cs="Tahoma"/>
          <w:bCs/>
          <w:iCs/>
          <w:sz w:val="20"/>
          <w:szCs w:val="28"/>
          <w:bdr w:val="none" w:sz="0" w:space="0" w:color="auto"/>
          <w:lang w:eastAsia="zh-CN"/>
        </w:rPr>
        <w:t>VI.11.</w:t>
      </w:r>
      <w:r w:rsidRPr="00202AD6">
        <w:rPr>
          <w:rFonts w:ascii="Tahoma" w:hAnsi="Tahoma" w:cs="Tahoma"/>
          <w:b/>
          <w:bCs/>
          <w:iCs/>
          <w:sz w:val="20"/>
          <w:szCs w:val="28"/>
          <w:bdr w:val="none" w:sz="0" w:space="0" w:color="auto"/>
          <w:lang w:val="x-none" w:eastAsia="zh-CN"/>
        </w:rPr>
        <w:t xml:space="preserve"> </w:t>
      </w:r>
      <w:r w:rsidRPr="00202AD6">
        <w:rPr>
          <w:rFonts w:ascii="Tahoma" w:hAnsi="Tahoma" w:cs="Tahoma"/>
          <w:bCs/>
          <w:iCs/>
          <w:sz w:val="20"/>
          <w:szCs w:val="28"/>
          <w:bdr w:val="none" w:sz="0" w:space="0" w:color="auto"/>
          <w:lang w:val="x-none" w:eastAsia="zh-CN"/>
        </w:rPr>
        <w:t xml:space="preserve">tejto zmluvy v dohodnutej lehote zaplatí zhotoviteľ objednávateľovi zmluvnú pokutu vo výške 50,- EUR za každý aj začatý deň omeškania. </w:t>
      </w:r>
    </w:p>
    <w:p w14:paraId="019E676B" w14:textId="3DA34ABD"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 xml:space="preserve">Za nedodržanie BOZP má objednávateľ právo požadovať od zhotoviteľa zaplatenie zmluvnej pokuty </w:t>
      </w:r>
      <w:r w:rsidRPr="00202AD6">
        <w:rPr>
          <w:rFonts w:ascii="Tahoma" w:hAnsi="Tahoma" w:cs="Tahoma"/>
          <w:sz w:val="20"/>
          <w:szCs w:val="28"/>
          <w:bdr w:val="none" w:sz="0" w:space="0" w:color="auto"/>
          <w:lang w:eastAsia="zh-CN"/>
        </w:rPr>
        <w:t>50,- EUR</w:t>
      </w:r>
      <w:r w:rsidRPr="00202AD6">
        <w:rPr>
          <w:rFonts w:ascii="Tahoma" w:hAnsi="Tahoma" w:cs="Tahoma"/>
          <w:b/>
          <w:bCs/>
          <w:i/>
          <w:iCs/>
          <w:sz w:val="20"/>
          <w:szCs w:val="28"/>
          <w:bdr w:val="none" w:sz="0" w:space="0" w:color="auto"/>
          <w:lang w:eastAsia="zh-CN"/>
        </w:rPr>
        <w:t xml:space="preserve"> </w:t>
      </w:r>
      <w:r w:rsidRPr="00202AD6">
        <w:rPr>
          <w:rFonts w:ascii="Tahoma" w:hAnsi="Tahoma" w:cs="Tahoma"/>
          <w:bCs/>
          <w:iCs/>
          <w:sz w:val="20"/>
          <w:szCs w:val="28"/>
          <w:bdr w:val="none" w:sz="0" w:space="0" w:color="auto"/>
          <w:lang w:val="x-none" w:eastAsia="zh-CN"/>
        </w:rPr>
        <w:t>každý prípad porušenia BOZP.</w:t>
      </w:r>
    </w:p>
    <w:p w14:paraId="34F23117" w14:textId="63AD0072"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264" w:lineRule="auto"/>
        <w:jc w:val="both"/>
        <w:outlineLvl w:val="1"/>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 xml:space="preserve">Za požitie alkoholu, omamných látok alebo psychotropných látok a za odmietnutie podrobiť sa skúške prítomnosti alkoholu, omamnej látky alebo psychotropnej látky má objednávateľ právo požadovať od zhotoviteľa zaplatenie zmluvnej pokuty </w:t>
      </w:r>
      <w:r w:rsidRPr="00202AD6">
        <w:rPr>
          <w:rFonts w:ascii="Tahoma" w:hAnsi="Tahoma" w:cs="Tahoma"/>
          <w:bCs/>
          <w:sz w:val="20"/>
          <w:szCs w:val="28"/>
          <w:bdr w:val="none" w:sz="0" w:space="0" w:color="auto"/>
          <w:lang w:eastAsia="zh-CN"/>
        </w:rPr>
        <w:t>150,- EUR</w:t>
      </w:r>
      <w:r w:rsidRPr="00202AD6">
        <w:rPr>
          <w:rFonts w:ascii="Tahoma" w:hAnsi="Tahoma" w:cs="Tahoma"/>
          <w:bCs/>
          <w:iCs/>
          <w:sz w:val="20"/>
          <w:szCs w:val="28"/>
          <w:bdr w:val="none" w:sz="0" w:space="0" w:color="auto"/>
          <w:lang w:eastAsia="zh-CN"/>
        </w:rPr>
        <w:t xml:space="preserve">  za každé jedno takéto konanie samostatne.</w:t>
      </w:r>
    </w:p>
    <w:p w14:paraId="4A520231" w14:textId="77FAD98A"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264" w:lineRule="auto"/>
        <w:jc w:val="both"/>
        <w:outlineLvl w:val="1"/>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Kumulácia zmluvných pokút nie je vylúčená. Zaplatením zmluvných pokút podľa bodov VII.1., VII.2. a VII.3. nie je dotknuté právo na náhradu škody v celom rozsahu; uvedené zmluvné pokuty sa nezarátavajú na náhradu škody.</w:t>
      </w:r>
    </w:p>
    <w:p w14:paraId="472AF80A" w14:textId="234555E3"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264" w:lineRule="auto"/>
        <w:jc w:val="both"/>
        <w:outlineLvl w:val="1"/>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Pre vznik nároku na zaplatenie zmluvnej pokuty podľa bodov VII.4. a VII.5 postačuje zadokumentovanie prípadu do stavebného denníka alebo emailom (na adresu uvedenú v tejto zmluve).</w:t>
      </w:r>
    </w:p>
    <w:p w14:paraId="567A7EE2" w14:textId="6506BA04"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line="264" w:lineRule="auto"/>
        <w:jc w:val="both"/>
        <w:outlineLvl w:val="1"/>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Objednávateľ je oprávnený zmluvnú pokutu jednostranne započítať oproti pohľadávke zhotoviteľa na zaplatenie splatnej ceny diela.</w:t>
      </w:r>
    </w:p>
    <w:p w14:paraId="3462897B" w14:textId="34C69144"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line="264" w:lineRule="auto"/>
        <w:jc w:val="both"/>
        <w:outlineLvl w:val="1"/>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V prípade omeškania objednávateľa s úhradou ceny za dielo podľa bodu IV.2. tejto zmluvy, má zhotoviteľ nárok na úrok z omeškania v zákonom stanovej výške.</w:t>
      </w:r>
    </w:p>
    <w:p w14:paraId="4341044E" w14:textId="77777777" w:rsidR="0031134A" w:rsidRPr="00202AD6" w:rsidRDefault="0031134A" w:rsidP="00202AD6">
      <w:pPr>
        <w:pStyle w:val="Odsekzoznamu"/>
        <w:widowControl w:val="0"/>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line="264" w:lineRule="auto"/>
        <w:jc w:val="center"/>
        <w:outlineLvl w:val="0"/>
        <w:rPr>
          <w:rFonts w:ascii="Tahoma" w:hAnsi="Tahoma" w:cs="Tahoma"/>
          <w:b/>
          <w:sz w:val="20"/>
          <w:szCs w:val="20"/>
          <w:bdr w:val="none" w:sz="0" w:space="0" w:color="auto"/>
          <w:lang w:eastAsia="zh-CN"/>
        </w:rPr>
      </w:pPr>
      <w:r w:rsidRPr="00202AD6">
        <w:rPr>
          <w:rFonts w:ascii="Tahoma" w:hAnsi="Tahoma" w:cs="Tahoma"/>
          <w:b/>
          <w:sz w:val="20"/>
          <w:szCs w:val="20"/>
          <w:bdr w:val="none" w:sz="0" w:space="0" w:color="auto"/>
          <w:lang w:eastAsia="zh-CN"/>
        </w:rPr>
        <w:t>Zánik zmluvy</w:t>
      </w:r>
    </w:p>
    <w:p w14:paraId="304F0F43" w14:textId="58B51734"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line="264" w:lineRule="auto"/>
        <w:jc w:val="both"/>
        <w:outlineLvl w:val="1"/>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Možnosť a spôsob odstúpenia od tejto zmluvy, alebo od časti záväzkov tejto zmluvy, sa riadi ustanoveniami Obchodného zákonníka.</w:t>
      </w:r>
    </w:p>
    <w:p w14:paraId="64093888" w14:textId="209B76E6"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line="264" w:lineRule="auto"/>
        <w:jc w:val="both"/>
        <w:outlineLvl w:val="1"/>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Odstúpenie je možné aj počas prerušenia prác.</w:t>
      </w:r>
    </w:p>
    <w:p w14:paraId="50CAA647"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60" w:line="264" w:lineRule="auto"/>
        <w:jc w:val="both"/>
        <w:outlineLvl w:val="1"/>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 xml:space="preserve">Právo odstúpenia pri podstatnom porušení tejto zmluvy môže zmluvná strana uplatniť do 30 dní odo dňa, kedy sa o porušení dozvedela. Zmluvné strany za podstatné porušenie tejto zmluvy </w:t>
      </w:r>
      <w:r w:rsidRPr="00202AD6">
        <w:rPr>
          <w:rFonts w:ascii="Tahoma" w:hAnsi="Tahoma" w:cs="Tahoma"/>
          <w:bCs/>
          <w:iCs/>
          <w:sz w:val="20"/>
          <w:szCs w:val="28"/>
          <w:bdr w:val="none" w:sz="0" w:space="0" w:color="auto"/>
          <w:lang w:eastAsia="zh-CN"/>
        </w:rPr>
        <w:lastRenderedPageBreak/>
        <w:t>považujú:</w:t>
      </w:r>
    </w:p>
    <w:p w14:paraId="0959C8B7" w14:textId="681F5488" w:rsidR="0031134A" w:rsidRPr="00202AD6" w:rsidRDefault="00202AD6" w:rsidP="00202AD6">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after="60" w:line="264" w:lineRule="auto"/>
        <w:ind w:left="1276" w:hanging="709"/>
        <w:jc w:val="both"/>
        <w:outlineLvl w:val="1"/>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VIII.3.1. </w:t>
      </w:r>
      <w:r w:rsidR="0031134A" w:rsidRPr="00202AD6">
        <w:rPr>
          <w:rFonts w:ascii="Tahoma" w:hAnsi="Tahoma" w:cs="Tahoma"/>
          <w:bCs/>
          <w:iCs/>
          <w:sz w:val="20"/>
          <w:szCs w:val="28"/>
          <w:bdr w:val="none" w:sz="0" w:space="0" w:color="auto"/>
          <w:lang w:eastAsia="zh-CN"/>
        </w:rPr>
        <w:t xml:space="preserve">ak zhotoviteľ bude preukázateľne vykonávať práce </w:t>
      </w:r>
      <w:proofErr w:type="spellStart"/>
      <w:r w:rsidR="0031134A" w:rsidRPr="00202AD6">
        <w:rPr>
          <w:rFonts w:ascii="Tahoma" w:hAnsi="Tahoma" w:cs="Tahoma"/>
          <w:bCs/>
          <w:iCs/>
          <w:sz w:val="20"/>
          <w:szCs w:val="28"/>
          <w:bdr w:val="none" w:sz="0" w:space="0" w:color="auto"/>
          <w:lang w:eastAsia="zh-CN"/>
        </w:rPr>
        <w:t>vadne</w:t>
      </w:r>
      <w:proofErr w:type="spellEnd"/>
      <w:r w:rsidR="0031134A" w:rsidRPr="00202AD6">
        <w:rPr>
          <w:rFonts w:ascii="Tahoma" w:hAnsi="Tahoma" w:cs="Tahoma"/>
          <w:bCs/>
          <w:iCs/>
          <w:sz w:val="20"/>
          <w:szCs w:val="28"/>
          <w:bdr w:val="none" w:sz="0" w:space="0" w:color="auto"/>
          <w:lang w:eastAsia="zh-CN"/>
        </w:rPr>
        <w:t xml:space="preserve">, </w:t>
      </w:r>
      <w:proofErr w:type="spellStart"/>
      <w:r w:rsidR="0031134A" w:rsidRPr="00202AD6">
        <w:rPr>
          <w:rFonts w:ascii="Tahoma" w:hAnsi="Tahoma" w:cs="Tahoma"/>
          <w:bCs/>
          <w:iCs/>
          <w:sz w:val="20"/>
          <w:szCs w:val="28"/>
          <w:bdr w:val="none" w:sz="0" w:space="0" w:color="auto"/>
          <w:lang w:eastAsia="zh-CN"/>
        </w:rPr>
        <w:t>t.j</w:t>
      </w:r>
      <w:proofErr w:type="spellEnd"/>
      <w:r w:rsidR="0031134A" w:rsidRPr="00202AD6">
        <w:rPr>
          <w:rFonts w:ascii="Tahoma" w:hAnsi="Tahoma" w:cs="Tahoma"/>
          <w:bCs/>
          <w:iCs/>
          <w:sz w:val="20"/>
          <w:szCs w:val="28"/>
          <w:bdr w:val="none" w:sz="0" w:space="0" w:color="auto"/>
          <w:lang w:eastAsia="zh-CN"/>
        </w:rPr>
        <w:t>. v rozpore s podmienkami</w:t>
      </w:r>
      <w:r w:rsidR="0031134A" w:rsidRPr="00202AD6">
        <w:rPr>
          <w:rFonts w:ascii="Tahoma" w:hAnsi="Tahoma" w:cs="Tahoma"/>
          <w:bCs/>
          <w:iCs/>
          <w:sz w:val="20"/>
          <w:szCs w:val="28"/>
          <w:bdr w:val="none" w:sz="0" w:space="0" w:color="auto"/>
          <w:lang w:val="x-none" w:eastAsia="zh-CN"/>
        </w:rPr>
        <w:t xml:space="preserve"> </w:t>
      </w:r>
      <w:r w:rsidR="0031134A" w:rsidRPr="00202AD6">
        <w:rPr>
          <w:rFonts w:ascii="Tahoma" w:hAnsi="Tahoma" w:cs="Tahoma"/>
          <w:bCs/>
          <w:iCs/>
          <w:sz w:val="20"/>
          <w:szCs w:val="28"/>
          <w:bdr w:val="none" w:sz="0" w:space="0" w:color="auto"/>
          <w:lang w:eastAsia="zh-CN"/>
        </w:rPr>
        <w:t xml:space="preserve">dohodnutými v zmluve, technologickými postupmi určenými platnými normami, alebo pokynmi objednávateľa a napriek upozorneniu objednávateľa vady v primeranej lehote nie dlhšej ako 7 kalendárnych dní, vady neodstráni, </w:t>
      </w:r>
    </w:p>
    <w:p w14:paraId="5475BC91" w14:textId="7ED53199" w:rsidR="0031134A" w:rsidRPr="00202AD6" w:rsidRDefault="00202AD6" w:rsidP="00202AD6">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after="60" w:line="264" w:lineRule="auto"/>
        <w:ind w:left="1276" w:hanging="709"/>
        <w:jc w:val="both"/>
        <w:outlineLvl w:val="1"/>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VIII.3.2. </w:t>
      </w:r>
      <w:r w:rsidR="0031134A" w:rsidRPr="00202AD6">
        <w:rPr>
          <w:rFonts w:ascii="Tahoma" w:hAnsi="Tahoma" w:cs="Tahoma"/>
          <w:bCs/>
          <w:iCs/>
          <w:sz w:val="20"/>
          <w:szCs w:val="28"/>
          <w:bdr w:val="none" w:sz="0" w:space="0" w:color="auto"/>
          <w:lang w:eastAsia="zh-CN"/>
        </w:rPr>
        <w:t>ak zhotoviteľ</w:t>
      </w:r>
      <w:r w:rsidR="0031134A" w:rsidRPr="00202AD6">
        <w:rPr>
          <w:rFonts w:ascii="Tahoma" w:hAnsi="Tahoma" w:cs="Tahoma"/>
          <w:bCs/>
          <w:iCs/>
          <w:sz w:val="20"/>
          <w:szCs w:val="28"/>
          <w:bdr w:val="none" w:sz="0" w:space="0" w:color="auto"/>
          <w:lang w:val="x-none" w:eastAsia="zh-CN"/>
        </w:rPr>
        <w:t xml:space="preserve"> </w:t>
      </w:r>
      <w:r w:rsidR="0031134A" w:rsidRPr="00202AD6">
        <w:rPr>
          <w:rFonts w:ascii="Tahoma" w:hAnsi="Tahoma" w:cs="Tahoma"/>
          <w:bCs/>
          <w:iCs/>
          <w:sz w:val="20"/>
          <w:szCs w:val="28"/>
          <w:bdr w:val="none" w:sz="0" w:space="0" w:color="auto"/>
          <w:lang w:eastAsia="zh-CN"/>
        </w:rPr>
        <w:t>bude v omeškaní s ukončením a odovzdaním diela viac ako 15 dní,</w:t>
      </w:r>
    </w:p>
    <w:p w14:paraId="43CFE755" w14:textId="1E6EB946" w:rsidR="0031134A" w:rsidRPr="00202AD6" w:rsidRDefault="00202AD6" w:rsidP="00202AD6">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after="60" w:line="264" w:lineRule="auto"/>
        <w:ind w:left="1276" w:hanging="709"/>
        <w:jc w:val="both"/>
        <w:outlineLvl w:val="1"/>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VIII.3.3. </w:t>
      </w:r>
      <w:r w:rsidR="0031134A" w:rsidRPr="00202AD6">
        <w:rPr>
          <w:rFonts w:ascii="Tahoma" w:hAnsi="Tahoma" w:cs="Tahoma"/>
          <w:bCs/>
          <w:iCs/>
          <w:sz w:val="20"/>
          <w:szCs w:val="28"/>
          <w:bdr w:val="none" w:sz="0" w:space="0" w:color="auto"/>
          <w:lang w:eastAsia="zh-CN"/>
        </w:rPr>
        <w:t>ak zhotoviteľ</w:t>
      </w:r>
      <w:r w:rsidR="0031134A" w:rsidRPr="00202AD6">
        <w:rPr>
          <w:rFonts w:ascii="Tahoma" w:hAnsi="Tahoma" w:cs="Tahoma"/>
          <w:bCs/>
          <w:iCs/>
          <w:sz w:val="20"/>
          <w:szCs w:val="28"/>
          <w:bdr w:val="none" w:sz="0" w:space="0" w:color="auto"/>
          <w:lang w:val="x-none" w:eastAsia="zh-CN"/>
        </w:rPr>
        <w:t xml:space="preserve"> </w:t>
      </w:r>
      <w:r w:rsidR="0031134A" w:rsidRPr="00202AD6">
        <w:rPr>
          <w:rFonts w:ascii="Tahoma" w:hAnsi="Tahoma" w:cs="Tahoma"/>
          <w:bCs/>
          <w:iCs/>
          <w:sz w:val="20"/>
          <w:szCs w:val="28"/>
          <w:bdr w:val="none" w:sz="0" w:space="0" w:color="auto"/>
          <w:lang w:eastAsia="zh-CN"/>
        </w:rPr>
        <w:t>opakovane (2x a viac) poruší niektorú zo svojich povinností podľa tejto zmluvy, pričom nemusí ísť o porušenie rovnakej povinnosti.</w:t>
      </w:r>
    </w:p>
    <w:p w14:paraId="19EA8DDC" w14:textId="45C658D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line="264" w:lineRule="auto"/>
        <w:jc w:val="both"/>
        <w:outlineLvl w:val="1"/>
        <w:rPr>
          <w:rFonts w:ascii="Tahoma" w:hAnsi="Tahoma" w:cs="Tahoma"/>
          <w:bCs/>
          <w:iCs/>
          <w:sz w:val="20"/>
          <w:szCs w:val="28"/>
          <w:bdr w:val="none" w:sz="0" w:space="0" w:color="auto"/>
          <w:lang w:val="cs-CZ" w:eastAsia="zh-CN"/>
        </w:rPr>
      </w:pPr>
      <w:r w:rsidRPr="00202AD6">
        <w:rPr>
          <w:rFonts w:ascii="Tahoma" w:hAnsi="Tahoma" w:cs="Tahoma"/>
          <w:bCs/>
          <w:iCs/>
          <w:sz w:val="20"/>
          <w:szCs w:val="28"/>
          <w:bdr w:val="none" w:sz="0" w:space="0" w:color="auto"/>
          <w:lang w:val="x-none" w:eastAsia="zh-CN"/>
        </w:rPr>
        <w:t>Odstúpenie musí byť písomné, odôvodnené a doručené druhej zmluvnej strane, inak je neplatné. Na posúdenie účinkov doručovania sa použijú záverečné ustanovenia tejto zmluvy.</w:t>
      </w:r>
    </w:p>
    <w:p w14:paraId="5650EC90" w14:textId="4E855C66"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line="264" w:lineRule="auto"/>
        <w:jc w:val="both"/>
        <w:outlineLvl w:val="1"/>
        <w:rPr>
          <w:rFonts w:ascii="Tahoma" w:hAnsi="Tahoma" w:cs="Tahoma"/>
          <w:bCs/>
          <w:iCs/>
          <w:sz w:val="20"/>
          <w:szCs w:val="28"/>
          <w:bdr w:val="none" w:sz="0" w:space="0" w:color="auto"/>
          <w:lang w:val="cs-CZ" w:eastAsia="zh-CN"/>
        </w:rPr>
      </w:pPr>
      <w:r w:rsidRPr="00202AD6">
        <w:rPr>
          <w:rFonts w:ascii="Tahoma" w:hAnsi="Tahoma" w:cs="Tahoma"/>
          <w:bCs/>
          <w:iCs/>
          <w:sz w:val="20"/>
          <w:szCs w:val="28"/>
          <w:bdr w:val="none" w:sz="0" w:space="0" w:color="auto"/>
          <w:lang w:val="x-none" w:eastAsia="zh-CN"/>
        </w:rPr>
        <w:t>Odstúpenie od zmluvy sa nedotýka nároku objednávateľa na zaplatenie zmluvných pokút, náhrady škody alebo iných nárokov, z povahy ktorých vyplýva, že majú trvať aj po ukončení zmluvy.</w:t>
      </w:r>
    </w:p>
    <w:p w14:paraId="799040A0" w14:textId="2233D8AB"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line="264" w:lineRule="auto"/>
        <w:jc w:val="both"/>
        <w:outlineLvl w:val="1"/>
        <w:rPr>
          <w:rFonts w:ascii="Tahoma" w:hAnsi="Tahoma" w:cs="Tahoma"/>
          <w:bCs/>
          <w:iCs/>
          <w:sz w:val="20"/>
          <w:szCs w:val="28"/>
          <w:bdr w:val="none" w:sz="0" w:space="0" w:color="auto"/>
          <w:lang w:val="x-none" w:eastAsia="zh-CN"/>
        </w:rPr>
      </w:pPr>
      <w:r w:rsidRPr="00202AD6">
        <w:rPr>
          <w:rFonts w:ascii="Tahoma" w:hAnsi="Tahoma" w:cs="Tahoma"/>
          <w:bCs/>
          <w:iCs/>
          <w:sz w:val="20"/>
          <w:szCs w:val="28"/>
          <w:bdr w:val="none" w:sz="0" w:space="0" w:color="auto"/>
          <w:lang w:val="x-none" w:eastAsia="zh-CN"/>
        </w:rPr>
        <w:t>Táto zmluva môže zaniknúť aj na základe písomnej dohody zmluvných strán.</w:t>
      </w:r>
    </w:p>
    <w:p w14:paraId="2E0C450B" w14:textId="77777777" w:rsidR="0031134A" w:rsidRPr="00202AD6" w:rsidRDefault="0031134A" w:rsidP="00202AD6">
      <w:pPr>
        <w:pStyle w:val="Odsekzoznamu"/>
        <w:widowControl w:val="0"/>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line="264" w:lineRule="auto"/>
        <w:jc w:val="center"/>
        <w:outlineLvl w:val="0"/>
        <w:rPr>
          <w:rFonts w:ascii="Tahoma" w:hAnsi="Tahoma" w:cs="Tahoma"/>
          <w:b/>
          <w:sz w:val="20"/>
          <w:szCs w:val="20"/>
          <w:bdr w:val="none" w:sz="0" w:space="0" w:color="auto"/>
          <w:lang w:eastAsia="zh-CN"/>
        </w:rPr>
      </w:pPr>
      <w:r w:rsidRPr="00202AD6">
        <w:rPr>
          <w:rFonts w:ascii="Tahoma" w:hAnsi="Tahoma" w:cs="Tahoma"/>
          <w:b/>
          <w:sz w:val="20"/>
          <w:szCs w:val="20"/>
          <w:bdr w:val="none" w:sz="0" w:space="0" w:color="auto"/>
          <w:lang w:eastAsia="zh-CN"/>
        </w:rPr>
        <w:t>Subdodávatelia</w:t>
      </w:r>
    </w:p>
    <w:p w14:paraId="27C187D8" w14:textId="67BC005E" w:rsidR="0031134A" w:rsidRPr="00202AD6" w:rsidRDefault="0031134A" w:rsidP="00202AD6">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spacing w:after="240"/>
        <w:jc w:val="both"/>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Subdodávateľ je právnická alebo fyzická osoba, ktorej Zhotoviteľ zadá subdodávku alebo ďalej deleguje akúkoľvek úlohu týkajúcu sa vykonania Diela alebo ktorýchkoľvek prác, dodávok alebo služieb súvisiacich so zhotovením Diela podľa tejto Zmluvy (ďalej len „</w:t>
      </w:r>
      <w:r w:rsidRPr="00202AD6">
        <w:rPr>
          <w:rFonts w:ascii="Tahoma" w:hAnsi="Tahoma" w:cs="Tahoma"/>
          <w:b/>
          <w:bCs/>
          <w:iCs/>
          <w:sz w:val="20"/>
          <w:szCs w:val="28"/>
          <w:bdr w:val="none" w:sz="0" w:space="0" w:color="auto"/>
          <w:lang w:eastAsia="zh-CN"/>
        </w:rPr>
        <w:t>Subdodávateľ</w:t>
      </w:r>
      <w:r w:rsidRPr="00202AD6">
        <w:rPr>
          <w:rFonts w:ascii="Tahoma" w:hAnsi="Tahoma" w:cs="Tahoma"/>
          <w:bCs/>
          <w:iCs/>
          <w:sz w:val="20"/>
          <w:szCs w:val="28"/>
          <w:bdr w:val="none" w:sz="0" w:space="0" w:color="auto"/>
          <w:lang w:eastAsia="zh-CN"/>
        </w:rPr>
        <w:t>").</w:t>
      </w:r>
    </w:p>
    <w:p w14:paraId="468542EF" w14:textId="2EE6B51E" w:rsidR="0031134A" w:rsidRPr="00202AD6" w:rsidRDefault="0031134A" w:rsidP="00202AD6">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spacing w:after="240"/>
        <w:jc w:val="both"/>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Zhotoviteľ môže poveriť vykonaním Diela alebo jeho časti Subdodávateľa za podmienok dohodnutých v tejto zmluve. Pri vykonávaní diela Subdodávateľom má Zhotoviteľ zodpovednosť, akoby Dielo vykonával sám. Objednávateľ nenesie žiadnu zodpovednosť voči Subdodávateľom Zhotoviteľa. Prvý zoznam známych Subdodávateľov v čase uzavretia tejto zmluvy je uvedený v Prílohe č. 2 tejto Zmluvy (ďalej len “</w:t>
      </w:r>
      <w:r w:rsidRPr="00202AD6">
        <w:rPr>
          <w:rFonts w:ascii="Tahoma" w:hAnsi="Tahoma" w:cs="Tahoma"/>
          <w:b/>
          <w:bCs/>
          <w:iCs/>
          <w:sz w:val="20"/>
          <w:szCs w:val="28"/>
          <w:bdr w:val="none" w:sz="0" w:space="0" w:color="auto"/>
          <w:lang w:eastAsia="zh-CN"/>
        </w:rPr>
        <w:t>Zoznam Subdodávateľov</w:t>
      </w:r>
      <w:r w:rsidRPr="00202AD6">
        <w:rPr>
          <w:rFonts w:ascii="Tahoma" w:hAnsi="Tahoma" w:cs="Tahoma"/>
          <w:bCs/>
          <w:iCs/>
          <w:sz w:val="20"/>
          <w:szCs w:val="28"/>
          <w:bdr w:val="none" w:sz="0" w:space="0" w:color="auto"/>
          <w:lang w:eastAsia="zh-CN"/>
        </w:rPr>
        <w:t xml:space="preserve">”). </w:t>
      </w:r>
    </w:p>
    <w:p w14:paraId="0165A006" w14:textId="60E08693" w:rsidR="0031134A" w:rsidRPr="00202AD6" w:rsidRDefault="0031134A" w:rsidP="00202AD6">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spacing w:after="240"/>
        <w:jc w:val="both"/>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V prípade ak Zhotoviteľ poverí vykonaním prác a dodávok na časti Diela v zmysle tejto zmluvy Subdodávateľa, je povinný:</w:t>
      </w:r>
    </w:p>
    <w:p w14:paraId="32B8A773" w14:textId="233C57C5" w:rsidR="0031134A" w:rsidRPr="00202AD6" w:rsidRDefault="00202AD6" w:rsidP="00202AD6">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after="60" w:line="264" w:lineRule="auto"/>
        <w:ind w:left="1276" w:hanging="709"/>
        <w:jc w:val="both"/>
        <w:outlineLvl w:val="1"/>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IX.3.1. </w:t>
      </w:r>
      <w:r w:rsidR="0031134A" w:rsidRPr="00202AD6">
        <w:rPr>
          <w:rFonts w:ascii="Tahoma" w:hAnsi="Tahoma" w:cs="Tahoma"/>
          <w:bCs/>
          <w:iCs/>
          <w:sz w:val="20"/>
          <w:szCs w:val="28"/>
          <w:bdr w:val="none" w:sz="0" w:space="0" w:color="auto"/>
          <w:lang w:eastAsia="zh-CN"/>
        </w:rPr>
        <w:t>vopred, minimálne 5 (päť)</w:t>
      </w:r>
      <w:r w:rsidR="0031134A" w:rsidRPr="00202AD6">
        <w:rPr>
          <w:szCs w:val="20"/>
          <w:bdr w:val="none" w:sz="0" w:space="0" w:color="auto"/>
          <w:lang w:eastAsia="zh-CN"/>
        </w:rPr>
        <w:t xml:space="preserve"> </w:t>
      </w:r>
      <w:r w:rsidR="0031134A" w:rsidRPr="00202AD6">
        <w:rPr>
          <w:rFonts w:ascii="Tahoma" w:hAnsi="Tahoma" w:cs="Tahoma"/>
          <w:bCs/>
          <w:iCs/>
          <w:sz w:val="20"/>
          <w:szCs w:val="28"/>
          <w:bdr w:val="none" w:sz="0" w:space="0" w:color="auto"/>
          <w:lang w:eastAsia="zh-CN"/>
        </w:rPr>
        <w:t xml:space="preserve">pracovných dní pred prvým plánovaným využitím nového Subdodávateľa, musí požiadať Objednávateľa, resp. osoby ním určené o odsúhlasenie subdodávateľa, ktorý bol Zhotoviteľom vybraný, ako aj poskytovať detailný popis každého Subdodávateľa (minimálne názov, sídlo alebo miesto podnikania, IČO a údaje kontaktnej osoby Subdodávateľa spoločne s kontaktom na ňu, predmet subdodávky, podiel zákazky, rozsah jemu zverených prác, dodávok alebo služieb, čas vykonania, údaj o zápise Subdodávateľa v registri partnerov verejného sektora). Objednávateľ môže odoprieť súhlas s výberom subdodávateľa v prípade, ak subdodávateľ nebude spĺňať požiadavky v zmysle zmluvy o dielo a teda nebude odborne spôsobilý na daný výkon, alebo z dôvodov narúšajúcich hospodársku súťaž prípadne dôvodov súvisiacich s </w:t>
      </w:r>
      <w:proofErr w:type="spellStart"/>
      <w:r w:rsidR="0031134A" w:rsidRPr="00202AD6">
        <w:rPr>
          <w:rFonts w:ascii="Tahoma" w:hAnsi="Tahoma" w:cs="Tahoma"/>
          <w:bCs/>
          <w:iCs/>
          <w:sz w:val="20"/>
          <w:szCs w:val="28"/>
          <w:bdr w:val="none" w:sz="0" w:space="0" w:color="auto"/>
          <w:lang w:eastAsia="zh-CN"/>
        </w:rPr>
        <w:t>kolúznym</w:t>
      </w:r>
      <w:proofErr w:type="spellEnd"/>
      <w:r w:rsidR="0031134A" w:rsidRPr="00202AD6">
        <w:rPr>
          <w:rFonts w:ascii="Tahoma" w:hAnsi="Tahoma" w:cs="Tahoma"/>
          <w:bCs/>
          <w:iCs/>
          <w:sz w:val="20"/>
          <w:szCs w:val="28"/>
          <w:bdr w:val="none" w:sz="0" w:space="0" w:color="auto"/>
          <w:lang w:eastAsia="zh-CN"/>
        </w:rPr>
        <w:t xml:space="preserve"> správaním. Informácie o zariadeniach a materiáloch, ktoré sa majú použiť, výrobcu, miesto výroby a dátum dodávky je Zhotoviteľ povinný poskytnúť Objednávateľovi v prípade písomnej výzvy Objednávateľa na poskytnutie týchto informácií s uvedením konkrétnych druhov materiálov a zariadení;</w:t>
      </w:r>
    </w:p>
    <w:p w14:paraId="70FCB321" w14:textId="1FB9B62A" w:rsidR="0031134A" w:rsidRPr="00202AD6" w:rsidRDefault="00202AD6" w:rsidP="00202AD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276" w:hanging="709"/>
        <w:jc w:val="both"/>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IX.3.2. </w:t>
      </w:r>
      <w:r w:rsidR="0031134A" w:rsidRPr="00202AD6">
        <w:rPr>
          <w:rFonts w:ascii="Tahoma" w:hAnsi="Tahoma" w:cs="Tahoma"/>
          <w:bCs/>
          <w:iCs/>
          <w:sz w:val="20"/>
          <w:szCs w:val="28"/>
          <w:bdr w:val="none" w:sz="0" w:space="0" w:color="auto"/>
          <w:lang w:eastAsia="zh-CN"/>
        </w:rPr>
        <w:t xml:space="preserve">pravidelne počas platnosti tejto zmluvy aktualizovať zoznam Subdodávateľov, </w:t>
      </w:r>
      <w:proofErr w:type="spellStart"/>
      <w:r w:rsidR="0031134A" w:rsidRPr="00202AD6">
        <w:rPr>
          <w:rFonts w:ascii="Tahoma" w:hAnsi="Tahoma" w:cs="Tahoma"/>
          <w:bCs/>
          <w:iCs/>
          <w:sz w:val="20"/>
          <w:szCs w:val="28"/>
          <w:bdr w:val="none" w:sz="0" w:space="0" w:color="auto"/>
          <w:lang w:eastAsia="zh-CN"/>
        </w:rPr>
        <w:t>t.j</w:t>
      </w:r>
      <w:proofErr w:type="spellEnd"/>
      <w:r w:rsidR="0031134A" w:rsidRPr="00202AD6">
        <w:rPr>
          <w:rFonts w:ascii="Tahoma" w:hAnsi="Tahoma" w:cs="Tahoma"/>
          <w:bCs/>
          <w:iCs/>
          <w:sz w:val="20"/>
          <w:szCs w:val="28"/>
          <w:bdr w:val="none" w:sz="0" w:space="0" w:color="auto"/>
          <w:lang w:eastAsia="zh-CN"/>
        </w:rPr>
        <w:t xml:space="preserve">. aktualizovať údaje o existujúcich Subdodávateľoch a doplniť nových Subdodávateľov, ako aj určiť podiel, akým sa jednotliví Subdodávatelia podieľajú na plnení predmetu tejto  Zmluvy, a zaslať ho v písomnej forme Objednávateľovi. Za pravdivosť a úplnosť údajov v zozname Subdodávateľov zodpovedá Zhotoviteľ; </w:t>
      </w:r>
    </w:p>
    <w:p w14:paraId="2970E1DA" w14:textId="3C36E058" w:rsidR="0031134A" w:rsidRPr="00202AD6" w:rsidRDefault="00202AD6" w:rsidP="00202AD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1276" w:hanging="709"/>
        <w:jc w:val="both"/>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IX.3.3. </w:t>
      </w:r>
      <w:r w:rsidR="0031134A" w:rsidRPr="00202AD6">
        <w:rPr>
          <w:rFonts w:ascii="Tahoma" w:hAnsi="Tahoma" w:cs="Tahoma"/>
          <w:bCs/>
          <w:iCs/>
          <w:sz w:val="20"/>
          <w:szCs w:val="28"/>
          <w:bdr w:val="none" w:sz="0" w:space="0" w:color="auto"/>
          <w:lang w:eastAsia="zh-CN"/>
        </w:rPr>
        <w:t>pri podpise tejto Zmluvy predložiť Objednávateľovi v zozname známych Subdodávateľov zároveň aj čestné vyhlásenie;</w:t>
      </w:r>
    </w:p>
    <w:p w14:paraId="6A9536CB" w14:textId="7D042DA3" w:rsidR="0031134A" w:rsidRPr="00202AD6" w:rsidRDefault="00202AD6" w:rsidP="00202AD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1276" w:hanging="709"/>
        <w:jc w:val="both"/>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lastRenderedPageBreak/>
        <w:t xml:space="preserve">IX.3.4. </w:t>
      </w:r>
      <w:r w:rsidR="0031134A" w:rsidRPr="00202AD6">
        <w:rPr>
          <w:rFonts w:ascii="Tahoma" w:hAnsi="Tahoma" w:cs="Tahoma"/>
          <w:bCs/>
          <w:iCs/>
          <w:sz w:val="20"/>
          <w:szCs w:val="28"/>
          <w:bdr w:val="none" w:sz="0" w:space="0" w:color="auto"/>
          <w:lang w:eastAsia="zh-CN"/>
        </w:rPr>
        <w:t>písomne informovať technický dozor Objednávateľa o Subdodávateľovi;</w:t>
      </w:r>
    </w:p>
    <w:p w14:paraId="7963F856" w14:textId="44DA3418" w:rsidR="0031134A" w:rsidRPr="00202AD6" w:rsidRDefault="00202AD6" w:rsidP="00202AD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1276" w:hanging="709"/>
        <w:jc w:val="both"/>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IX.3.5. </w:t>
      </w:r>
      <w:r w:rsidR="0031134A" w:rsidRPr="00202AD6">
        <w:rPr>
          <w:rFonts w:ascii="Tahoma" w:hAnsi="Tahoma" w:cs="Tahoma"/>
          <w:bCs/>
          <w:iCs/>
          <w:sz w:val="20"/>
          <w:szCs w:val="28"/>
          <w:bdr w:val="none" w:sz="0" w:space="0" w:color="auto"/>
          <w:lang w:eastAsia="zh-CN"/>
        </w:rPr>
        <w:t>zabezpečovať, aby boli všetci Subdodávatelia oboznámení s obsahom práv a povinností, ktoré im vyplývajú z tejto Zmluvy, a v plnom rozsahu dodržiavali všetky podmienky a povinnosti z tejto Zmluvy;</w:t>
      </w:r>
    </w:p>
    <w:p w14:paraId="0B3AFF58" w14:textId="305C8822" w:rsidR="0031134A" w:rsidRPr="00202AD6" w:rsidRDefault="00202AD6" w:rsidP="00202AD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1276" w:hanging="709"/>
        <w:jc w:val="both"/>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IX.3.6. </w:t>
      </w:r>
      <w:r w:rsidR="0031134A" w:rsidRPr="00202AD6">
        <w:rPr>
          <w:rFonts w:ascii="Tahoma" w:hAnsi="Tahoma" w:cs="Tahoma"/>
          <w:bCs/>
          <w:iCs/>
          <w:sz w:val="20"/>
          <w:szCs w:val="28"/>
          <w:bdr w:val="none" w:sz="0" w:space="0" w:color="auto"/>
          <w:lang w:eastAsia="zh-CN"/>
        </w:rPr>
        <w:t>okamžite odstraňovať prostredníctvom akýchkoľvek vhodných prostriedkov porušenie povinnosti Subdodávateľom, ak také nastane, a minimalizovať z toho vyplývajúce dôsledky, vrátane, ak je to vhodné, výmeny Subdodávateľa, ktorý porušil svoje povinnosti;</w:t>
      </w:r>
    </w:p>
    <w:p w14:paraId="71628F6F" w14:textId="40FB4B8F" w:rsidR="0031134A" w:rsidRPr="00202AD6" w:rsidRDefault="00202AD6" w:rsidP="00202AD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1276" w:hanging="709"/>
        <w:jc w:val="both"/>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IX.3.7. </w:t>
      </w:r>
      <w:r w:rsidR="0031134A" w:rsidRPr="00202AD6">
        <w:rPr>
          <w:rFonts w:ascii="Tahoma" w:hAnsi="Tahoma" w:cs="Tahoma"/>
          <w:bCs/>
          <w:iCs/>
          <w:sz w:val="20"/>
          <w:szCs w:val="28"/>
          <w:bdr w:val="none" w:sz="0" w:space="0" w:color="auto"/>
          <w:lang w:eastAsia="zh-CN"/>
        </w:rPr>
        <w:t xml:space="preserve">v plnom rozsahu vyplácať Subdodávateľov za všetky riadne a včas poskytnuté subdodávateľské služby a uhrádzať akékoľvek dodatočné náklady súvisiace s takýmito subdodávateľskými vzťahmi, pričom všetky časti Diela, ktoré budú plnené formou subdodávok, budú zhotovované na výlučné náklady Zhotoviteľa a na jeho nebezpečenstvo; </w:t>
      </w:r>
    </w:p>
    <w:p w14:paraId="6D258590" w14:textId="5B2DBC84" w:rsidR="0031134A" w:rsidRPr="00202AD6" w:rsidRDefault="00202AD6" w:rsidP="00202AD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1276" w:hanging="709"/>
        <w:jc w:val="both"/>
        <w:rPr>
          <w:rFonts w:ascii="Tahoma" w:hAnsi="Tahoma" w:cs="Tahoma"/>
          <w:bCs/>
          <w:iCs/>
          <w:sz w:val="20"/>
          <w:szCs w:val="28"/>
          <w:bdr w:val="none" w:sz="0" w:space="0" w:color="auto"/>
          <w:lang w:eastAsia="zh-CN"/>
        </w:rPr>
      </w:pPr>
      <w:r>
        <w:rPr>
          <w:rFonts w:ascii="Tahoma" w:hAnsi="Tahoma" w:cs="Tahoma"/>
          <w:bCs/>
          <w:iCs/>
          <w:sz w:val="20"/>
          <w:szCs w:val="28"/>
          <w:bdr w:val="none" w:sz="0" w:space="0" w:color="auto"/>
          <w:lang w:eastAsia="zh-CN"/>
        </w:rPr>
        <w:t xml:space="preserve">IX.3.8. </w:t>
      </w:r>
      <w:r w:rsidR="0031134A" w:rsidRPr="00202AD6">
        <w:rPr>
          <w:rFonts w:ascii="Tahoma" w:hAnsi="Tahoma" w:cs="Tahoma"/>
          <w:bCs/>
          <w:iCs/>
          <w:sz w:val="20"/>
          <w:szCs w:val="28"/>
          <w:bdr w:val="none" w:sz="0" w:space="0" w:color="auto"/>
          <w:lang w:eastAsia="zh-CN"/>
        </w:rPr>
        <w:t xml:space="preserve">kedykoľvek počas realizácie Diela vydať Objednávateľovi na základe jeho žiadosti potvrdenie o tom, že má uhradené všetky svoje splatné záväzky voči Subdodávateľom a preukázať túto skutočnosť relevantnými dokladmi a/alebo preukázať, že subdodávateľ neplnil Zhotoviteľovi riadne a včas a z tohto titulu nemá Subdodávateľ nárok na úhradu. </w:t>
      </w:r>
    </w:p>
    <w:p w14:paraId="5381E969" w14:textId="1A8870E5" w:rsidR="0031134A" w:rsidRPr="00202AD6" w:rsidRDefault="0031134A" w:rsidP="00202AD6">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spacing w:after="240"/>
        <w:jc w:val="both"/>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Skutočnosť, že Objednávateľ schváli akékoľvek subdodávky nijakým spôsobom neobmedzuje zodpovednosť Zhotoviteľa a neznamená v tejto súvislosti vznik žiadnej zodpovednosti pre Objednávateľa, keďže subdodávky nezbavujú Zhotoviteľa žiadnych zmluvných záväzkov alebo zodpovednosti vyplývajúcej mu z tejto zmluvy. Zhotoviteľ zostáva v plnom rozsahu zodpovedný za akékoľvek konanie, nedostatky alebo nedbanlivosť svojich Subdodávateľov, ich zástupcov a zamestnancov tak, ako je Zhotoviteľ zodpovedný za vlastné konanie, nedostatky alebo nedbanlivosť, alebo svojich zamestnancov.</w:t>
      </w:r>
    </w:p>
    <w:p w14:paraId="39E443FA" w14:textId="5FE098ED" w:rsidR="0031134A" w:rsidRPr="00202AD6" w:rsidRDefault="0031134A" w:rsidP="00202AD6">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spacing w:after="240"/>
        <w:jc w:val="both"/>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V prípade porušenia ktorejkoľvek z povinností Zhotoviteľa uvedenej v odseku IX.3. tohto článku, má Objednávateľ právo odstúpiť od tejto zmluvy.</w:t>
      </w:r>
    </w:p>
    <w:p w14:paraId="051097B4" w14:textId="77777777" w:rsidR="0031134A" w:rsidRPr="00202AD6" w:rsidRDefault="0031134A" w:rsidP="00202AD6">
      <w:pPr>
        <w:pStyle w:val="Odsekzoznamu"/>
        <w:widowControl w:val="0"/>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64" w:lineRule="auto"/>
        <w:jc w:val="center"/>
        <w:outlineLvl w:val="0"/>
        <w:rPr>
          <w:rFonts w:ascii="Tahoma" w:hAnsi="Tahoma" w:cs="Tahoma"/>
          <w:b/>
          <w:sz w:val="20"/>
          <w:szCs w:val="20"/>
          <w:bdr w:val="none" w:sz="0" w:space="0" w:color="auto"/>
          <w:lang w:eastAsia="zh-CN"/>
        </w:rPr>
      </w:pPr>
      <w:r w:rsidRPr="00202AD6">
        <w:rPr>
          <w:rFonts w:ascii="Tahoma" w:hAnsi="Tahoma" w:cs="Tahoma"/>
          <w:b/>
          <w:sz w:val="20"/>
          <w:szCs w:val="20"/>
          <w:bdr w:val="none" w:sz="0" w:space="0" w:color="auto"/>
          <w:lang w:eastAsia="zh-CN"/>
        </w:rPr>
        <w:t>Záverečné ustanovenia</w:t>
      </w:r>
    </w:p>
    <w:p w14:paraId="68988B9C"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line="264" w:lineRule="auto"/>
        <w:jc w:val="both"/>
        <w:outlineLvl w:val="1"/>
        <w:rPr>
          <w:rFonts w:ascii="Tahoma" w:hAnsi="Tahoma" w:cs="Tahoma"/>
          <w:bCs/>
          <w:iCs/>
          <w:sz w:val="20"/>
          <w:szCs w:val="28"/>
          <w:bdr w:val="none" w:sz="0" w:space="0" w:color="auto"/>
          <w:lang w:eastAsia="zh-CN"/>
        </w:rPr>
      </w:pPr>
      <w:r w:rsidRPr="00202AD6">
        <w:rPr>
          <w:rFonts w:ascii="Tahoma" w:hAnsi="Tahoma" w:cs="Tahoma"/>
          <w:iCs/>
          <w:sz w:val="20"/>
          <w:szCs w:val="20"/>
          <w:bdr w:val="none" w:sz="0" w:space="0" w:color="auto"/>
          <w:lang w:eastAsia="zh-CN"/>
        </w:rPr>
        <w:t>Meniť</w:t>
      </w:r>
      <w:r w:rsidRPr="00202AD6">
        <w:rPr>
          <w:rFonts w:ascii="Tahoma" w:hAnsi="Tahoma" w:cs="Tahoma"/>
          <w:bCs/>
          <w:iCs/>
          <w:sz w:val="20"/>
          <w:szCs w:val="20"/>
          <w:bdr w:val="none" w:sz="0" w:space="0" w:color="auto"/>
          <w:lang w:eastAsia="zh-CN"/>
        </w:rPr>
        <w:t xml:space="preserve"> a dopĺňať túto zmluvu je možné len na základe dohody oboch zmluvných strán a to vo forme písomného dodatku. Dodatok k tejto zmluve nesmie byť uzatvorený v rozpore s ustanoveniami zákona o verejnom obstarávaní.</w:t>
      </w:r>
    </w:p>
    <w:p w14:paraId="3F30DADB"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60" w:line="264" w:lineRule="auto"/>
        <w:jc w:val="both"/>
        <w:outlineLvl w:val="1"/>
        <w:rPr>
          <w:rFonts w:ascii="Tahoma" w:hAnsi="Tahoma" w:cs="Tahoma"/>
          <w:bCs/>
          <w:iCs/>
          <w:sz w:val="20"/>
          <w:szCs w:val="20"/>
          <w:bdr w:val="none" w:sz="0" w:space="0" w:color="auto"/>
          <w:lang w:eastAsia="zh-CN"/>
        </w:rPr>
      </w:pPr>
      <w:r w:rsidRPr="00202AD6">
        <w:rPr>
          <w:rFonts w:ascii="Tahoma" w:hAnsi="Tahoma" w:cs="Tahoma"/>
          <w:iCs/>
          <w:sz w:val="20"/>
          <w:szCs w:val="20"/>
          <w:bdr w:val="none" w:sz="0" w:space="0" w:color="auto"/>
          <w:lang w:eastAsia="zh-CN"/>
        </w:rPr>
        <w:t>Pr</w:t>
      </w:r>
      <w:r w:rsidRPr="00202AD6">
        <w:rPr>
          <w:rFonts w:ascii="Tahoma" w:hAnsi="Tahoma" w:cs="Tahoma"/>
          <w:bCs/>
          <w:iCs/>
          <w:sz w:val="20"/>
          <w:szCs w:val="20"/>
          <w:bdr w:val="none" w:sz="0" w:space="0" w:color="auto"/>
          <w:lang w:eastAsia="zh-CN"/>
        </w:rPr>
        <w:t>ávne vzťahy neupravené touto zmluvou sa riadia najmä príslušnými ustanoveniami zák. č. 513/1991 Zb. Obchodný zákonník v znení neskorších predpisov, zákona o verejnom obstarávaní ako aj ďalšími platnými právnymi predpismi v Slovenskej republike.</w:t>
      </w:r>
    </w:p>
    <w:p w14:paraId="5048CEB6" w14:textId="77777777" w:rsidR="0031134A" w:rsidRPr="00202AD6" w:rsidRDefault="0031134A" w:rsidP="00202AD6">
      <w:pPr>
        <w:pStyle w:val="Odsekzoznamu"/>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60" w:line="264" w:lineRule="auto"/>
        <w:jc w:val="both"/>
        <w:outlineLvl w:val="1"/>
        <w:rPr>
          <w:rFonts w:ascii="Tahoma" w:hAnsi="Tahoma" w:cs="Tahoma"/>
          <w:sz w:val="20"/>
          <w:szCs w:val="28"/>
          <w:bdr w:val="none" w:sz="0" w:space="0" w:color="auto"/>
          <w:lang w:eastAsia="zh-CN"/>
        </w:rPr>
      </w:pPr>
      <w:r w:rsidRPr="00202AD6">
        <w:rPr>
          <w:rFonts w:ascii="Tahoma" w:hAnsi="Tahoma" w:cs="Tahoma"/>
          <w:bCs/>
          <w:iCs/>
          <w:sz w:val="20"/>
          <w:szCs w:val="28"/>
          <w:bdr w:val="none" w:sz="0" w:space="0" w:color="auto"/>
          <w:lang w:eastAsia="zh-CN"/>
        </w:rPr>
        <w:t xml:space="preserve">Ak </w:t>
      </w:r>
      <w:r w:rsidRPr="00202AD6">
        <w:rPr>
          <w:rFonts w:ascii="Tahoma" w:hAnsi="Tahoma" w:cs="Tahoma"/>
          <w:sz w:val="20"/>
          <w:szCs w:val="28"/>
          <w:bdr w:val="none" w:sz="0" w:space="0" w:color="auto"/>
          <w:lang w:eastAsia="zh-CN"/>
        </w:rPr>
        <w:t xml:space="preserve">by sa niektoré z ustanovení </w:t>
      </w:r>
      <w:r w:rsidRPr="00202AD6">
        <w:rPr>
          <w:rFonts w:ascii="Tahoma" w:hAnsi="Tahoma" w:cs="Tahoma"/>
          <w:sz w:val="20"/>
          <w:szCs w:val="28"/>
          <w:bdr w:val="none" w:sz="0" w:space="0" w:color="auto"/>
          <w:lang w:val="x-none" w:eastAsia="zh-CN"/>
        </w:rPr>
        <w:t>tejto zmluvy z akéhokoľvek dôvodu stalo alebo ukázalo ako neplatné, neúčinné alebo nevykonateľné, s výnimkou tých ustanovení, ktoré nemôžu byť oddelené od zvyšnej časti zmluvy z dôvodu jej povahy, predmetu, alebo okolností, za ktorých bola táto zmluva uzavretá, ostávajú ostatné ustanovenia tejto zmluvy, ktoré nie sú neplatné, neúčinné alebo nevykonateľné, v platnosti a účinnosti. Namiesto neplatného, neúčinného alebo nevykonateľného ustanovenia sa na vzťahy zmluvných strán upravené touto zmluvou budú aplikovať ustanovenia právnych predpisov Slovenskej republiky, ktoré čo možno najviac zodpovedajú úmyslu zmluvných strán prejavenému pri podpisovaní</w:t>
      </w:r>
      <w:r w:rsidRPr="00202AD6">
        <w:rPr>
          <w:rFonts w:ascii="Tahoma" w:hAnsi="Tahoma" w:cs="Tahoma"/>
          <w:sz w:val="20"/>
          <w:szCs w:val="28"/>
          <w:bdr w:val="none" w:sz="0" w:space="0" w:color="auto"/>
          <w:lang w:eastAsia="zh-CN"/>
        </w:rPr>
        <w:t xml:space="preserve"> </w:t>
      </w:r>
      <w:r w:rsidRPr="00202AD6">
        <w:rPr>
          <w:rFonts w:ascii="Tahoma" w:hAnsi="Tahoma" w:cs="Tahoma"/>
          <w:sz w:val="20"/>
          <w:szCs w:val="28"/>
          <w:bdr w:val="none" w:sz="0" w:space="0" w:color="auto"/>
          <w:lang w:val="x-none" w:eastAsia="zh-CN"/>
        </w:rPr>
        <w:t>zmluvy</w:t>
      </w:r>
      <w:r w:rsidRPr="00202AD6">
        <w:rPr>
          <w:rFonts w:ascii="Tahoma" w:hAnsi="Tahoma" w:cs="Tahoma"/>
          <w:sz w:val="20"/>
          <w:szCs w:val="28"/>
          <w:bdr w:val="none" w:sz="0" w:space="0" w:color="auto"/>
          <w:lang w:eastAsia="zh-CN"/>
        </w:rPr>
        <w:t>.</w:t>
      </w:r>
    </w:p>
    <w:p w14:paraId="142EFD14"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60" w:line="264" w:lineRule="auto"/>
        <w:jc w:val="both"/>
        <w:outlineLvl w:val="1"/>
        <w:rPr>
          <w:rFonts w:ascii="Tahoma" w:hAnsi="Tahoma" w:cs="Tahoma"/>
          <w:bCs/>
          <w:iCs/>
          <w:sz w:val="20"/>
          <w:szCs w:val="28"/>
          <w:bdr w:val="none" w:sz="0" w:space="0" w:color="auto"/>
          <w:lang w:eastAsia="zh-CN"/>
        </w:rPr>
      </w:pPr>
      <w:r w:rsidRPr="00202AD6">
        <w:rPr>
          <w:rFonts w:ascii="Tahoma" w:hAnsi="Tahoma" w:cs="Tahoma"/>
          <w:bCs/>
          <w:iCs/>
          <w:sz w:val="20"/>
          <w:szCs w:val="28"/>
          <w:bdr w:val="none" w:sz="0" w:space="0" w:color="auto"/>
          <w:lang w:eastAsia="zh-CN"/>
        </w:rPr>
        <w:t xml:space="preserve">Ak podľa ustanovení tejto zmluvy má niektorá zo zmluvných strán povinnosť alebo oprávnenie doručiť písomnosť druhej zmluvnej strane, alebo ak takáto povinnosť alebo oprávnenie vyplýva zmluvnej strane z právneho predpisu, bude takáto písomnosť doručovaná doporučeným listom alebo osobne zmluvnými stranami na adresy zmluvných strán uvedené v tejto zmluve. Ak zmluvná strana odmietne prevzatie takto doručovanej písomnosti, alebo ak takáto písomnosť bude vrátená odosielateľovi, bude sa považovať za doručenú uplynutím tretieho dňa od jej odoslania, a to aj </w:t>
      </w:r>
      <w:r w:rsidRPr="00202AD6">
        <w:rPr>
          <w:rFonts w:ascii="Tahoma" w:hAnsi="Tahoma" w:cs="Tahoma"/>
          <w:bCs/>
          <w:iCs/>
          <w:sz w:val="20"/>
          <w:szCs w:val="28"/>
          <w:bdr w:val="none" w:sz="0" w:space="0" w:color="auto"/>
          <w:lang w:eastAsia="zh-CN"/>
        </w:rPr>
        <w:lastRenderedPageBreak/>
        <w:t xml:space="preserve">v prípade, ak sa adresát o doručovaní nedozvedel. V prípade osobného doručovania sa za deň odoslania považuje deň, keď preukázateľne došlo k úkonu osobného doručovania. Ak to táto zmluva výslovne pripúšťa, alebo ak sa na tom zmluvne strany písomne dohodnú, možno doručovať aj elektronicky na e-mailové adresy zmluvných strán uvedené v úvode tejto zmluvy. E-mailová správa za považuje za doručenú okamihom jej odoslania, a to aj v prípade, ak sa adresát o doručovaní nedozvedel. Každá zmluvná strana je povinná bezodkladne informovať druhú zmluvnú stranu o zmene údajov na doručovanie. Elektronicky nemožno doručovať úkony zakladajúce zmenu alebo spôsobujúce zánik tejto zmluvy. Porušenie povinností podľa predchádzajúcej vety je na ťarchu zmluvnej strany, ktorá svoju povinnosť porušila. </w:t>
      </w:r>
    </w:p>
    <w:p w14:paraId="69AF9D63"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64" w:lineRule="auto"/>
        <w:jc w:val="both"/>
        <w:outlineLvl w:val="1"/>
        <w:rPr>
          <w:rFonts w:ascii="Tahoma" w:hAnsi="Tahoma" w:cs="Tahoma"/>
          <w:bCs/>
          <w:iCs/>
          <w:sz w:val="20"/>
          <w:szCs w:val="28"/>
          <w:bdr w:val="none" w:sz="0" w:space="0" w:color="auto"/>
          <w:lang w:eastAsia="zh-CN"/>
        </w:rPr>
      </w:pPr>
      <w:r w:rsidRPr="00202AD6">
        <w:rPr>
          <w:rFonts w:ascii="Tahoma" w:hAnsi="Tahoma" w:cs="Tahoma"/>
          <w:iCs/>
          <w:sz w:val="20"/>
          <w:szCs w:val="20"/>
          <w:bdr w:val="none" w:sz="0" w:space="0" w:color="auto"/>
          <w:lang w:eastAsia="zh-CN"/>
        </w:rPr>
        <w:t>Zmluva je vyhotoven</w:t>
      </w:r>
      <w:r w:rsidRPr="00202AD6">
        <w:rPr>
          <w:rFonts w:ascii="Tahoma" w:hAnsi="Tahoma" w:cs="Tahoma"/>
          <w:bCs/>
          <w:iCs/>
          <w:sz w:val="20"/>
          <w:szCs w:val="20"/>
          <w:bdr w:val="none" w:sz="0" w:space="0" w:color="auto"/>
          <w:lang w:eastAsia="zh-CN"/>
        </w:rPr>
        <w:t>á v piatich vyhotoveniach, z ktorých jedno vyhotovenie obdrží zhotoviteľ a štyri vyhotovenia objednávateľ.</w:t>
      </w:r>
    </w:p>
    <w:p w14:paraId="1135D6DA"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60" w:line="264" w:lineRule="auto"/>
        <w:jc w:val="both"/>
        <w:outlineLvl w:val="1"/>
        <w:rPr>
          <w:rFonts w:ascii="Tahoma" w:hAnsi="Tahoma" w:cs="Tahoma"/>
          <w:sz w:val="20"/>
          <w:szCs w:val="20"/>
          <w:bdr w:val="none" w:sz="0" w:space="0" w:color="auto"/>
          <w:lang w:eastAsia="zh-CN"/>
        </w:rPr>
      </w:pPr>
      <w:r w:rsidRPr="00202AD6">
        <w:rPr>
          <w:rFonts w:ascii="Tahoma" w:hAnsi="Tahoma" w:cs="Tahoma"/>
          <w:sz w:val="20"/>
          <w:szCs w:val="20"/>
          <w:bdr w:val="none" w:sz="0" w:space="0" w:color="auto"/>
          <w:lang w:eastAsia="zh-CN"/>
        </w:rPr>
        <w:t>Táto</w:t>
      </w:r>
      <w:r w:rsidRPr="00202AD6">
        <w:rPr>
          <w:rFonts w:ascii="Tahoma" w:hAnsi="Tahoma" w:cs="Tahoma"/>
          <w:bCs/>
          <w:iCs/>
          <w:sz w:val="20"/>
          <w:szCs w:val="28"/>
          <w:bdr w:val="none" w:sz="0" w:space="0" w:color="auto"/>
          <w:lang w:val="x-none" w:eastAsia="zh-CN"/>
        </w:rPr>
        <w:t xml:space="preserve"> </w:t>
      </w:r>
      <w:r w:rsidRPr="00202AD6">
        <w:rPr>
          <w:rFonts w:ascii="Tahoma" w:hAnsi="Tahoma" w:cs="Tahoma"/>
          <w:sz w:val="20"/>
          <w:szCs w:val="20"/>
          <w:bdr w:val="none" w:sz="0" w:space="0" w:color="auto"/>
          <w:lang w:eastAsia="zh-CN"/>
        </w:rPr>
        <w:t>zmluva nadobúda platnosť dňom jej podpisu obomi zmluvnými stranami a účinnosť dňom nasledujúcim po dni jej zverejnenia v Centrálnom registri zmlúv.</w:t>
      </w:r>
    </w:p>
    <w:p w14:paraId="598034A6"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before="120" w:after="60" w:line="264" w:lineRule="auto"/>
        <w:jc w:val="both"/>
        <w:outlineLvl w:val="1"/>
        <w:rPr>
          <w:rFonts w:ascii="Tahoma" w:hAnsi="Tahoma" w:cs="Tahoma"/>
          <w:b/>
          <w:bCs/>
          <w:sz w:val="20"/>
          <w:szCs w:val="20"/>
          <w:bdr w:val="none" w:sz="0" w:space="0" w:color="auto"/>
          <w:lang w:eastAsia="zh-CN"/>
        </w:rPr>
      </w:pPr>
      <w:r w:rsidRPr="00202AD6">
        <w:rPr>
          <w:rFonts w:ascii="Tahoma" w:hAnsi="Tahoma" w:cs="Tahoma"/>
          <w:sz w:val="20"/>
          <w:szCs w:val="20"/>
          <w:bdr w:val="none" w:sz="0" w:space="0" w:color="auto"/>
          <w:lang w:eastAsia="zh-CN"/>
        </w:rPr>
        <w:t xml:space="preserve">Neoddeliteľnou súčasťou tejto zmluvy je: </w:t>
      </w:r>
    </w:p>
    <w:p w14:paraId="26709AC6" w14:textId="77777777" w:rsidR="0031134A" w:rsidRPr="00202AD6" w:rsidRDefault="0031134A" w:rsidP="00202AD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ahoma" w:hAnsi="Tahoma" w:cs="Tahoma"/>
          <w:b/>
          <w:bCs/>
          <w:sz w:val="20"/>
          <w:szCs w:val="20"/>
          <w:bdr w:val="none" w:sz="0" w:space="0" w:color="auto"/>
          <w:lang w:eastAsia="zh-CN"/>
        </w:rPr>
      </w:pPr>
      <w:r w:rsidRPr="00202AD6">
        <w:rPr>
          <w:rFonts w:ascii="Tahoma" w:hAnsi="Tahoma" w:cs="Tahoma"/>
          <w:b/>
          <w:bCs/>
          <w:sz w:val="20"/>
          <w:szCs w:val="20"/>
          <w:bdr w:val="none" w:sz="0" w:space="0" w:color="auto"/>
          <w:lang w:eastAsia="zh-CN"/>
        </w:rPr>
        <w:t>Príloha č. 1 – Krycí list rozpočtu a výkaz výmer,</w:t>
      </w:r>
    </w:p>
    <w:p w14:paraId="48EE68EF" w14:textId="77777777" w:rsidR="0031134A" w:rsidRPr="00202AD6" w:rsidRDefault="0031134A" w:rsidP="00202AD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ahoma" w:hAnsi="Tahoma" w:cs="Tahoma"/>
          <w:b/>
          <w:bCs/>
          <w:sz w:val="20"/>
          <w:szCs w:val="20"/>
          <w:bdr w:val="none" w:sz="0" w:space="0" w:color="auto"/>
          <w:lang w:eastAsia="zh-CN"/>
        </w:rPr>
      </w:pPr>
      <w:r w:rsidRPr="00202AD6">
        <w:rPr>
          <w:rFonts w:ascii="Tahoma" w:hAnsi="Tahoma" w:cs="Tahoma"/>
          <w:b/>
          <w:bCs/>
          <w:sz w:val="20"/>
          <w:szCs w:val="20"/>
          <w:bdr w:val="none" w:sz="0" w:space="0" w:color="auto"/>
          <w:lang w:eastAsia="zh-CN"/>
        </w:rPr>
        <w:t>Príloha č. 2 – Zoznam Subdodávateľov,</w:t>
      </w:r>
    </w:p>
    <w:p w14:paraId="7D3C6BD7" w14:textId="77777777" w:rsidR="0031134A" w:rsidRPr="00202AD6" w:rsidRDefault="0031134A" w:rsidP="00202AD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rPr>
          <w:rFonts w:ascii="Tahoma" w:hAnsi="Tahoma" w:cs="Tahoma"/>
          <w:b/>
          <w:sz w:val="20"/>
          <w:szCs w:val="20"/>
          <w:bdr w:val="none" w:sz="0" w:space="0" w:color="auto"/>
          <w:lang w:eastAsia="zh-CN"/>
        </w:rPr>
      </w:pPr>
      <w:r w:rsidRPr="00202AD6">
        <w:rPr>
          <w:rFonts w:ascii="Tahoma" w:hAnsi="Tahoma" w:cs="Tahoma"/>
          <w:b/>
          <w:sz w:val="20"/>
          <w:szCs w:val="20"/>
          <w:bdr w:val="none" w:sz="0" w:space="0" w:color="auto"/>
          <w:lang w:eastAsia="zh-CN"/>
        </w:rPr>
        <w:t>Príloha č. 3 – Vecný a časový harmonogram stavebných prác.</w:t>
      </w:r>
    </w:p>
    <w:p w14:paraId="12022134" w14:textId="77777777" w:rsidR="0031134A" w:rsidRPr="00202AD6" w:rsidRDefault="0031134A" w:rsidP="00202AD6">
      <w:pPr>
        <w:pStyle w:val="Odsekzoznamu"/>
        <w:keepNext/>
        <w:widowControl w:val="0"/>
        <w:numPr>
          <w:ilvl w:val="1"/>
          <w:numId w:val="1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60" w:line="264" w:lineRule="auto"/>
        <w:jc w:val="both"/>
        <w:outlineLvl w:val="1"/>
        <w:rPr>
          <w:rFonts w:ascii="Tahoma" w:hAnsi="Tahoma" w:cs="Tahoma"/>
          <w:bCs/>
          <w:iCs/>
          <w:sz w:val="20"/>
          <w:szCs w:val="20"/>
          <w:bdr w:val="none" w:sz="0" w:space="0" w:color="auto"/>
          <w:lang w:eastAsia="zh-CN"/>
        </w:rPr>
      </w:pPr>
      <w:r w:rsidRPr="00202AD6">
        <w:rPr>
          <w:rFonts w:ascii="Tahoma" w:hAnsi="Tahoma" w:cs="Tahoma"/>
          <w:bCs/>
          <w:iCs/>
          <w:sz w:val="20"/>
          <w:szCs w:val="20"/>
          <w:bdr w:val="none" w:sz="0" w:space="0" w:color="auto"/>
          <w:lang w:eastAsia="zh-CN"/>
        </w:rPr>
        <w:t>Zmluvné strany prehlasujú, že sú oprávnené plniť práva a povinnosti podľa tejto zmluvy, túto zmluvu neuzatvárajú v tiesni ani za nápadne nevýhodných podmienok, ich vôľa je slobodná a vážna, prejavy vôle sú určité a zrozumiteľné. Zmluvné strany rovnako prehlasujú, že sa s obsahom tejto zmluvy oboznámili, rozumejú jej a súhlasia s ňou, na znak čoho ju podpisujú.</w:t>
      </w:r>
    </w:p>
    <w:p w14:paraId="76C0725F"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ahoma" w:hAnsi="Tahoma" w:cs="Tahoma"/>
          <w:sz w:val="20"/>
          <w:szCs w:val="20"/>
          <w:bdr w:val="none" w:sz="0" w:space="0" w:color="auto"/>
          <w:lang w:eastAsia="zh-CN"/>
        </w:rPr>
      </w:pPr>
    </w:p>
    <w:p w14:paraId="4FF0A657"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ahoma" w:hAnsi="Tahoma" w:cs="Tahoma"/>
          <w:sz w:val="20"/>
          <w:szCs w:val="20"/>
          <w:bdr w:val="none" w:sz="0" w:space="0" w:color="auto"/>
          <w:lang w:eastAsia="zh-CN"/>
        </w:rPr>
      </w:pPr>
    </w:p>
    <w:tbl>
      <w:tblPr>
        <w:tblW w:w="0" w:type="auto"/>
        <w:tblLayout w:type="fixed"/>
        <w:tblLook w:val="0000" w:firstRow="0" w:lastRow="0" w:firstColumn="0" w:lastColumn="0" w:noHBand="0" w:noVBand="0"/>
      </w:tblPr>
      <w:tblGrid>
        <w:gridCol w:w="4605"/>
        <w:gridCol w:w="4605"/>
      </w:tblGrid>
      <w:tr w:rsidR="0031134A" w:rsidRPr="0031134A" w14:paraId="3103B7F1" w14:textId="77777777" w:rsidTr="00DC0BAF">
        <w:tc>
          <w:tcPr>
            <w:tcW w:w="4605" w:type="dxa"/>
          </w:tcPr>
          <w:p w14:paraId="5E2A2CF3"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64" w:lineRule="auto"/>
              <w:rPr>
                <w:szCs w:val="20"/>
                <w:bdr w:val="none" w:sz="0" w:space="0" w:color="auto"/>
                <w:lang w:eastAsia="zh-CN"/>
              </w:rPr>
            </w:pPr>
            <w:r w:rsidRPr="0031134A">
              <w:rPr>
                <w:rFonts w:ascii="Tahoma" w:hAnsi="Tahoma" w:cs="Tahoma"/>
                <w:i/>
                <w:sz w:val="20"/>
                <w:szCs w:val="20"/>
                <w:bdr w:val="none" w:sz="0" w:space="0" w:color="auto"/>
                <w:lang w:eastAsia="zh-CN"/>
              </w:rPr>
              <w:t>Zhotoviteľ</w:t>
            </w:r>
          </w:p>
        </w:tc>
        <w:tc>
          <w:tcPr>
            <w:tcW w:w="4605" w:type="dxa"/>
          </w:tcPr>
          <w:p w14:paraId="130B3BD9"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64" w:lineRule="auto"/>
              <w:rPr>
                <w:szCs w:val="20"/>
                <w:bdr w:val="none" w:sz="0" w:space="0" w:color="auto"/>
                <w:lang w:eastAsia="zh-CN"/>
              </w:rPr>
            </w:pPr>
            <w:r w:rsidRPr="0031134A">
              <w:rPr>
                <w:rFonts w:ascii="Tahoma" w:hAnsi="Tahoma" w:cs="Tahoma"/>
                <w:i/>
                <w:sz w:val="20"/>
                <w:szCs w:val="20"/>
                <w:bdr w:val="none" w:sz="0" w:space="0" w:color="auto"/>
                <w:lang w:eastAsia="zh-CN"/>
              </w:rPr>
              <w:t>Objednávateľ</w:t>
            </w:r>
          </w:p>
        </w:tc>
      </w:tr>
      <w:tr w:rsidR="0031134A" w:rsidRPr="0031134A" w14:paraId="557E52FB" w14:textId="77777777" w:rsidTr="00DC0BAF">
        <w:tc>
          <w:tcPr>
            <w:tcW w:w="4605" w:type="dxa"/>
          </w:tcPr>
          <w:p w14:paraId="76B476A8"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64" w:lineRule="auto"/>
              <w:jc w:val="center"/>
              <w:rPr>
                <w:szCs w:val="20"/>
                <w:bdr w:val="none" w:sz="0" w:space="0" w:color="auto"/>
                <w:lang w:eastAsia="zh-CN"/>
              </w:rPr>
            </w:pPr>
            <w:r w:rsidRPr="0031134A">
              <w:rPr>
                <w:rFonts w:ascii="Tahoma" w:hAnsi="Tahoma" w:cs="Tahoma"/>
                <w:sz w:val="20"/>
                <w:szCs w:val="20"/>
                <w:bdr w:val="none" w:sz="0" w:space="0" w:color="auto"/>
                <w:lang w:eastAsia="zh-CN"/>
              </w:rPr>
              <w:t xml:space="preserve">V </w:t>
            </w:r>
            <w:r w:rsidRPr="0031134A">
              <w:rPr>
                <w:rFonts w:ascii="Tahoma" w:eastAsia="Times New Roman" w:hAnsi="Tahoma" w:cs="Tahoma"/>
                <w:iCs/>
                <w:color w:val="000000"/>
                <w:sz w:val="20"/>
                <w:szCs w:val="20"/>
                <w:highlight w:val="yellow"/>
                <w:bdr w:val="none" w:sz="0" w:space="0" w:color="auto"/>
                <w:lang w:eastAsia="zh-CN"/>
              </w:rPr>
              <w:t>[•]</w:t>
            </w:r>
            <w:r w:rsidRPr="0031134A">
              <w:rPr>
                <w:rFonts w:ascii="Tahoma" w:hAnsi="Tahoma" w:cs="Tahoma"/>
                <w:sz w:val="20"/>
                <w:szCs w:val="20"/>
                <w:bdr w:val="none" w:sz="0" w:space="0" w:color="auto"/>
                <w:lang w:eastAsia="zh-CN"/>
              </w:rPr>
              <w:t xml:space="preserve">, dňa </w:t>
            </w:r>
            <w:r w:rsidRPr="0031134A">
              <w:rPr>
                <w:rFonts w:ascii="Tahoma" w:eastAsia="Times New Roman" w:hAnsi="Tahoma" w:cs="Tahoma"/>
                <w:iCs/>
                <w:color w:val="000000"/>
                <w:sz w:val="20"/>
                <w:szCs w:val="20"/>
                <w:highlight w:val="yellow"/>
                <w:bdr w:val="none" w:sz="0" w:space="0" w:color="auto"/>
                <w:lang w:eastAsia="zh-CN"/>
              </w:rPr>
              <w:t>[•]</w:t>
            </w:r>
          </w:p>
        </w:tc>
        <w:tc>
          <w:tcPr>
            <w:tcW w:w="4605" w:type="dxa"/>
          </w:tcPr>
          <w:p w14:paraId="043910A2"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64" w:lineRule="auto"/>
              <w:jc w:val="center"/>
              <w:rPr>
                <w:rFonts w:ascii="Tahoma" w:hAnsi="Tahoma" w:cs="Tahoma"/>
                <w:sz w:val="20"/>
                <w:szCs w:val="20"/>
                <w:bdr w:val="none" w:sz="0" w:space="0" w:color="auto"/>
                <w:lang w:eastAsia="zh-CN"/>
              </w:rPr>
            </w:pPr>
            <w:r w:rsidRPr="0031134A">
              <w:rPr>
                <w:rFonts w:ascii="Tahoma" w:hAnsi="Tahoma" w:cs="Tahoma"/>
                <w:sz w:val="20"/>
                <w:szCs w:val="20"/>
                <w:bdr w:val="none" w:sz="0" w:space="0" w:color="auto"/>
                <w:lang w:eastAsia="zh-CN"/>
              </w:rPr>
              <w:t xml:space="preserve">V Dolnom Kubíne, dňa ______________ </w:t>
            </w:r>
          </w:p>
          <w:p w14:paraId="1C3FC53C"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64" w:lineRule="auto"/>
              <w:jc w:val="center"/>
              <w:rPr>
                <w:szCs w:val="20"/>
                <w:bdr w:val="none" w:sz="0" w:space="0" w:color="auto"/>
                <w:lang w:eastAsia="zh-CN"/>
              </w:rPr>
            </w:pPr>
          </w:p>
        </w:tc>
      </w:tr>
      <w:tr w:rsidR="0031134A" w:rsidRPr="0031134A" w14:paraId="6BF68CA6" w14:textId="77777777" w:rsidTr="00DC0BAF">
        <w:tc>
          <w:tcPr>
            <w:tcW w:w="4605" w:type="dxa"/>
          </w:tcPr>
          <w:p w14:paraId="6A424C42"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840" w:after="240" w:line="264" w:lineRule="auto"/>
              <w:jc w:val="center"/>
              <w:rPr>
                <w:szCs w:val="20"/>
                <w:bdr w:val="none" w:sz="0" w:space="0" w:color="auto"/>
                <w:lang w:eastAsia="zh-CN"/>
              </w:rPr>
            </w:pPr>
            <w:r w:rsidRPr="0031134A">
              <w:rPr>
                <w:rFonts w:ascii="Tahoma" w:hAnsi="Tahoma" w:cs="Tahoma"/>
                <w:sz w:val="20"/>
                <w:szCs w:val="20"/>
                <w:bdr w:val="none" w:sz="0" w:space="0" w:color="auto"/>
                <w:lang w:eastAsia="zh-CN"/>
              </w:rPr>
              <w:t>____________________________________</w:t>
            </w:r>
          </w:p>
          <w:p w14:paraId="0C748175"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ahoma" w:eastAsia="Times New Roman" w:hAnsi="Tahoma" w:cs="Tahoma"/>
                <w:b/>
                <w:bCs/>
                <w:iCs/>
                <w:color w:val="000000"/>
                <w:sz w:val="20"/>
                <w:szCs w:val="20"/>
                <w:bdr w:val="none" w:sz="0" w:space="0" w:color="auto"/>
                <w:lang w:eastAsia="zh-CN"/>
              </w:rPr>
            </w:pPr>
            <w:r w:rsidRPr="0031134A">
              <w:rPr>
                <w:rFonts w:ascii="Tahoma" w:eastAsia="Times New Roman" w:hAnsi="Tahoma" w:cs="Tahoma"/>
                <w:b/>
                <w:bCs/>
                <w:iCs/>
                <w:color w:val="000000"/>
                <w:sz w:val="20"/>
                <w:szCs w:val="20"/>
                <w:highlight w:val="yellow"/>
                <w:bdr w:val="none" w:sz="0" w:space="0" w:color="auto"/>
                <w:lang w:eastAsia="zh-CN"/>
              </w:rPr>
              <w:t>[•]</w:t>
            </w:r>
          </w:p>
          <w:p w14:paraId="6C97142F"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Cs w:val="20"/>
                <w:bdr w:val="none" w:sz="0" w:space="0" w:color="auto"/>
                <w:lang w:eastAsia="zh-CN"/>
              </w:rPr>
            </w:pPr>
            <w:r w:rsidRPr="0031134A">
              <w:rPr>
                <w:rFonts w:ascii="Tahoma" w:eastAsia="Times New Roman" w:hAnsi="Tahoma" w:cs="Tahoma"/>
                <w:iCs/>
                <w:color w:val="000000"/>
                <w:sz w:val="20"/>
                <w:szCs w:val="20"/>
                <w:highlight w:val="yellow"/>
                <w:bdr w:val="none" w:sz="0" w:space="0" w:color="auto"/>
                <w:lang w:eastAsia="zh-CN"/>
              </w:rPr>
              <w:t>[•]</w:t>
            </w:r>
          </w:p>
        </w:tc>
        <w:tc>
          <w:tcPr>
            <w:tcW w:w="4605" w:type="dxa"/>
          </w:tcPr>
          <w:p w14:paraId="7AEE2F21"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840" w:after="240" w:line="264" w:lineRule="auto"/>
              <w:jc w:val="center"/>
              <w:rPr>
                <w:szCs w:val="20"/>
                <w:bdr w:val="none" w:sz="0" w:space="0" w:color="auto"/>
                <w:lang w:eastAsia="zh-CN"/>
              </w:rPr>
            </w:pPr>
            <w:r w:rsidRPr="0031134A">
              <w:rPr>
                <w:rFonts w:ascii="Tahoma" w:hAnsi="Tahoma" w:cs="Tahoma"/>
                <w:sz w:val="20"/>
                <w:szCs w:val="20"/>
                <w:bdr w:val="none" w:sz="0" w:space="0" w:color="auto"/>
                <w:lang w:eastAsia="zh-CN"/>
              </w:rPr>
              <w:t>____________________________________</w:t>
            </w:r>
          </w:p>
          <w:p w14:paraId="1E930019"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ahoma" w:eastAsia="Times New Roman" w:hAnsi="Tahoma" w:cs="Tahoma"/>
                <w:b/>
                <w:bCs/>
                <w:iCs/>
                <w:color w:val="000000"/>
                <w:sz w:val="20"/>
                <w:szCs w:val="20"/>
                <w:bdr w:val="none" w:sz="0" w:space="0" w:color="auto"/>
                <w:lang w:eastAsia="zh-CN"/>
              </w:rPr>
            </w:pPr>
            <w:r w:rsidRPr="0031134A">
              <w:rPr>
                <w:rFonts w:ascii="Tahoma" w:eastAsia="Times New Roman" w:hAnsi="Tahoma" w:cs="Tahoma"/>
                <w:b/>
                <w:bCs/>
                <w:iCs/>
                <w:color w:val="000000"/>
                <w:sz w:val="20"/>
                <w:szCs w:val="20"/>
                <w:bdr w:val="none" w:sz="0" w:space="0" w:color="auto"/>
                <w:lang w:eastAsia="zh-CN"/>
              </w:rPr>
              <w:t xml:space="preserve">PhDr. Jozef </w:t>
            </w:r>
            <w:proofErr w:type="spellStart"/>
            <w:r w:rsidRPr="0031134A">
              <w:rPr>
                <w:rFonts w:ascii="Tahoma" w:eastAsia="Times New Roman" w:hAnsi="Tahoma" w:cs="Tahoma"/>
                <w:b/>
                <w:bCs/>
                <w:iCs/>
                <w:color w:val="000000"/>
                <w:sz w:val="20"/>
                <w:szCs w:val="20"/>
                <w:bdr w:val="none" w:sz="0" w:space="0" w:color="auto"/>
                <w:lang w:eastAsia="zh-CN"/>
              </w:rPr>
              <w:t>Mintál</w:t>
            </w:r>
            <w:proofErr w:type="spellEnd"/>
            <w:r w:rsidRPr="0031134A">
              <w:rPr>
                <w:rFonts w:ascii="Tahoma" w:eastAsia="Times New Roman" w:hAnsi="Tahoma" w:cs="Tahoma"/>
                <w:b/>
                <w:bCs/>
                <w:iCs/>
                <w:color w:val="000000"/>
                <w:sz w:val="20"/>
                <w:szCs w:val="20"/>
                <w:bdr w:val="none" w:sz="0" w:space="0" w:color="auto"/>
                <w:lang w:eastAsia="zh-CN"/>
              </w:rPr>
              <w:t xml:space="preserve">, MBA, </w:t>
            </w:r>
            <w:proofErr w:type="spellStart"/>
            <w:r w:rsidRPr="0031134A">
              <w:rPr>
                <w:rFonts w:ascii="Tahoma" w:eastAsia="Times New Roman" w:hAnsi="Tahoma" w:cs="Tahoma"/>
                <w:b/>
                <w:bCs/>
                <w:iCs/>
                <w:color w:val="000000"/>
                <w:sz w:val="20"/>
                <w:szCs w:val="20"/>
                <w:bdr w:val="none" w:sz="0" w:space="0" w:color="auto"/>
                <w:lang w:eastAsia="zh-CN"/>
              </w:rPr>
              <w:t>MEng</w:t>
            </w:r>
            <w:proofErr w:type="spellEnd"/>
            <w:r w:rsidRPr="0031134A">
              <w:rPr>
                <w:rFonts w:ascii="Tahoma" w:eastAsia="Times New Roman" w:hAnsi="Tahoma" w:cs="Tahoma"/>
                <w:b/>
                <w:bCs/>
                <w:iCs/>
                <w:color w:val="000000"/>
                <w:sz w:val="20"/>
                <w:szCs w:val="20"/>
                <w:bdr w:val="none" w:sz="0" w:space="0" w:color="auto"/>
                <w:lang w:eastAsia="zh-CN"/>
              </w:rPr>
              <w:t>.</w:t>
            </w:r>
          </w:p>
          <w:p w14:paraId="08778358"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Cs w:val="20"/>
                <w:bdr w:val="none" w:sz="0" w:space="0" w:color="auto"/>
                <w:lang w:eastAsia="zh-CN"/>
              </w:rPr>
            </w:pPr>
            <w:r w:rsidRPr="0031134A">
              <w:rPr>
                <w:rFonts w:ascii="Tahoma" w:hAnsi="Tahoma" w:cs="Tahoma"/>
                <w:sz w:val="20"/>
                <w:szCs w:val="20"/>
                <w:bdr w:val="none" w:sz="0" w:space="0" w:color="auto"/>
                <w:lang w:eastAsia="zh-CN"/>
              </w:rPr>
              <w:t>Riaditeľ nemocnice</w:t>
            </w:r>
          </w:p>
        </w:tc>
      </w:tr>
    </w:tbl>
    <w:p w14:paraId="6C7EB9A8"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64" w:lineRule="auto"/>
        <w:ind w:right="142"/>
        <w:jc w:val="both"/>
        <w:rPr>
          <w:rFonts w:ascii="Tahoma" w:eastAsia="Times New Roman" w:hAnsi="Tahoma" w:cs="Tahoma"/>
          <w:i/>
          <w:sz w:val="20"/>
          <w:szCs w:val="20"/>
          <w:bdr w:val="none" w:sz="0" w:space="0" w:color="auto"/>
          <w:lang w:eastAsia="sk-SK"/>
        </w:rPr>
      </w:pPr>
    </w:p>
    <w:p w14:paraId="54A55DE3"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64" w:lineRule="auto"/>
        <w:ind w:right="142"/>
        <w:jc w:val="both"/>
        <w:rPr>
          <w:szCs w:val="20"/>
          <w:bdr w:val="none" w:sz="0" w:space="0" w:color="auto"/>
          <w:lang w:eastAsia="zh-CN"/>
        </w:rPr>
      </w:pPr>
    </w:p>
    <w:p w14:paraId="670FB10B"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64" w:lineRule="auto"/>
        <w:ind w:right="142"/>
        <w:jc w:val="both"/>
        <w:rPr>
          <w:szCs w:val="20"/>
          <w:bdr w:val="none" w:sz="0" w:space="0" w:color="auto"/>
          <w:lang w:eastAsia="zh-CN"/>
        </w:rPr>
        <w:sectPr w:rsidR="0031134A" w:rsidRPr="0031134A" w:rsidSect="0031134A">
          <w:footerReference w:type="default" r:id="rId9"/>
          <w:pgSz w:w="11906" w:h="16838"/>
          <w:pgMar w:top="1843" w:right="1417" w:bottom="1276" w:left="1417" w:header="708" w:footer="447" w:gutter="0"/>
          <w:cols w:space="708"/>
          <w:docGrid w:linePitch="360"/>
        </w:sectPr>
      </w:pPr>
    </w:p>
    <w:p w14:paraId="6007DC32"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line="264" w:lineRule="auto"/>
        <w:ind w:right="142"/>
        <w:jc w:val="center"/>
        <w:rPr>
          <w:szCs w:val="20"/>
          <w:bdr w:val="none" w:sz="0" w:space="0" w:color="auto"/>
          <w:lang w:eastAsia="zh-CN"/>
        </w:rPr>
      </w:pPr>
      <w:r w:rsidRPr="0031134A">
        <w:rPr>
          <w:rFonts w:ascii="Tahoma" w:eastAsia="Times New Roman" w:hAnsi="Tahoma" w:cs="Tahoma"/>
          <w:b/>
          <w:bdr w:val="none" w:sz="0" w:space="0" w:color="auto"/>
          <w:lang w:eastAsia="sk-SK"/>
        </w:rPr>
        <w:lastRenderedPageBreak/>
        <w:t>Zoznam subdodávateľov</w:t>
      </w:r>
    </w:p>
    <w:p w14:paraId="289744E7"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ind w:left="2127" w:hanging="2127"/>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Obchodné meno:</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eastAsia="Times New Roman" w:hAnsi="Tahoma" w:cs="Tahoma"/>
          <w:b/>
          <w:sz w:val="20"/>
          <w:szCs w:val="20"/>
          <w:highlight w:val="yellow"/>
          <w:bdr w:val="none" w:sz="0" w:space="0" w:color="auto"/>
          <w:lang w:eastAsia="ar-SA"/>
        </w:rPr>
        <w:t>[•]</w:t>
      </w:r>
    </w:p>
    <w:p w14:paraId="4E3B2A7C"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Sídlo:</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4ED9A559"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eastAsia="Times New Roman" w:hAnsi="Tahoma" w:cs="Tahoma"/>
          <w:sz w:val="20"/>
          <w:szCs w:val="20"/>
          <w:bdr w:val="none" w:sz="0" w:space="0" w:color="auto"/>
          <w:lang w:eastAsia="ar-SA"/>
        </w:rPr>
      </w:pPr>
      <w:r w:rsidRPr="0031134A">
        <w:rPr>
          <w:rFonts w:ascii="Tahoma" w:hAnsi="Tahoma" w:cs="Tahoma"/>
          <w:sz w:val="20"/>
          <w:szCs w:val="20"/>
          <w:bdr w:val="none" w:sz="0" w:space="0" w:color="auto"/>
          <w:lang w:eastAsia="ar-SA"/>
        </w:rPr>
        <w:t>Štatutárny orgán:</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0EA91A0E"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rPr>
          <w:rFonts w:ascii="Tahoma" w:hAnsi="Tahoma" w:cs="Tahoma"/>
          <w:sz w:val="20"/>
          <w:szCs w:val="20"/>
          <w:bdr w:val="none" w:sz="0" w:space="0" w:color="auto"/>
          <w:lang w:eastAsia="ar-SA"/>
        </w:rPr>
      </w:pPr>
      <w:r w:rsidRPr="0031134A">
        <w:rPr>
          <w:rFonts w:ascii="Tahoma" w:hAnsi="Tahoma" w:cs="Tahoma"/>
          <w:sz w:val="20"/>
          <w:szCs w:val="20"/>
          <w:bdr w:val="none" w:sz="0" w:space="0" w:color="auto"/>
          <w:lang w:eastAsia="ar-SA"/>
        </w:rPr>
        <w:t>IČO:</w:t>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hAnsi="Tahoma" w:cs="Tahoma"/>
          <w:sz w:val="20"/>
          <w:szCs w:val="20"/>
          <w:bdr w:val="none" w:sz="0" w:space="0" w:color="auto"/>
          <w:lang w:eastAsia="ar-SA"/>
        </w:rPr>
        <w:tab/>
      </w:r>
      <w:r w:rsidRPr="0031134A">
        <w:rPr>
          <w:rFonts w:ascii="Tahoma" w:eastAsia="Times New Roman" w:hAnsi="Tahoma" w:cs="Tahoma"/>
          <w:sz w:val="20"/>
          <w:szCs w:val="20"/>
          <w:highlight w:val="yellow"/>
          <w:bdr w:val="none" w:sz="0" w:space="0" w:color="auto"/>
          <w:lang w:eastAsia="ar-SA"/>
        </w:rPr>
        <w:t>[•]</w:t>
      </w:r>
    </w:p>
    <w:p w14:paraId="085952F2"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tabs>
          <w:tab w:val="left" w:pos="3969"/>
        </w:tabs>
        <w:rPr>
          <w:rFonts w:ascii="Calibri" w:eastAsia="Times New Roman" w:hAnsi="Calibri" w:cs="Calibri"/>
          <w:sz w:val="20"/>
          <w:szCs w:val="20"/>
          <w:bdr w:val="none" w:sz="0" w:space="0" w:color="auto"/>
          <w:lang w:eastAsia="sk-SK"/>
        </w:rPr>
      </w:pPr>
      <w:r w:rsidRPr="0031134A">
        <w:rPr>
          <w:rFonts w:ascii="Calibri" w:eastAsia="Times New Roman" w:hAnsi="Calibri" w:cs="Calibri"/>
          <w:sz w:val="20"/>
          <w:szCs w:val="20"/>
          <w:bdr w:val="none" w:sz="0" w:space="0" w:color="auto"/>
          <w:lang w:eastAsia="sk-SK"/>
        </w:rPr>
        <w:tab/>
      </w:r>
      <w:r w:rsidRPr="0031134A">
        <w:rPr>
          <w:rFonts w:ascii="Calibri" w:eastAsia="Times New Roman" w:hAnsi="Calibri" w:cs="Calibri"/>
          <w:sz w:val="20"/>
          <w:szCs w:val="20"/>
          <w:bdr w:val="none" w:sz="0" w:space="0" w:color="auto"/>
          <w:lang w:eastAsia="sk-SK"/>
        </w:rPr>
        <w:tab/>
      </w:r>
      <w:r w:rsidRPr="0031134A">
        <w:rPr>
          <w:rFonts w:ascii="Calibri" w:eastAsia="Times New Roman" w:hAnsi="Calibri" w:cs="Calibri"/>
          <w:sz w:val="20"/>
          <w:szCs w:val="20"/>
          <w:bdr w:val="none" w:sz="0" w:space="0" w:color="auto"/>
          <w:lang w:eastAsia="sk-SK"/>
        </w:rPr>
        <w:tab/>
      </w:r>
      <w:r w:rsidRPr="0031134A">
        <w:rPr>
          <w:rFonts w:ascii="Calibri" w:eastAsia="Times New Roman" w:hAnsi="Calibri" w:cs="Calibri"/>
          <w:sz w:val="20"/>
          <w:szCs w:val="20"/>
          <w:bdr w:val="none" w:sz="0" w:space="0" w:color="auto"/>
          <w:lang w:eastAsia="sk-SK"/>
        </w:rPr>
        <w:tab/>
      </w:r>
      <w:r w:rsidRPr="0031134A">
        <w:rPr>
          <w:rFonts w:ascii="Calibri" w:eastAsia="Times New Roman" w:hAnsi="Calibri" w:cs="Calibri"/>
          <w:sz w:val="20"/>
          <w:szCs w:val="20"/>
          <w:bdr w:val="none" w:sz="0" w:space="0" w:color="auto"/>
          <w:lang w:eastAsia="sk-SK"/>
        </w:rPr>
        <w:tab/>
      </w:r>
      <w:r w:rsidRPr="0031134A">
        <w:rPr>
          <w:rFonts w:ascii="Calibri" w:eastAsia="Times New Roman" w:hAnsi="Calibri" w:cs="Calibri"/>
          <w:sz w:val="20"/>
          <w:szCs w:val="20"/>
          <w:bdr w:val="none" w:sz="0" w:space="0" w:color="auto"/>
          <w:lang w:eastAsia="sk-SK"/>
        </w:rPr>
        <w:tab/>
      </w:r>
      <w:r w:rsidRPr="0031134A">
        <w:rPr>
          <w:rFonts w:ascii="Calibri" w:eastAsia="Times New Roman" w:hAnsi="Calibri" w:cs="Calibri"/>
          <w:sz w:val="20"/>
          <w:szCs w:val="20"/>
          <w:bdr w:val="none" w:sz="0" w:space="0" w:color="auto"/>
          <w:lang w:eastAsia="sk-SK"/>
        </w:rPr>
        <w:tab/>
      </w:r>
    </w:p>
    <w:p w14:paraId="65CFC8CE"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000000"/>
          <w:sz w:val="20"/>
          <w:szCs w:val="20"/>
          <w:bdr w:val="none" w:sz="0" w:space="0" w:color="auto"/>
          <w:lang w:eastAsia="sk-SK"/>
        </w:rPr>
      </w:pPr>
    </w:p>
    <w:p w14:paraId="6F577E32"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b/>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 xml:space="preserve">Predmet zákazky: </w:t>
      </w:r>
      <w:r w:rsidRPr="0031134A">
        <w:rPr>
          <w:rFonts w:ascii="Tahoma" w:eastAsia="Times New Roman" w:hAnsi="Tahoma" w:cs="Tahoma"/>
          <w:b/>
          <w:bCs/>
          <w:sz w:val="20"/>
          <w:szCs w:val="20"/>
          <w:bdr w:val="none" w:sz="0" w:space="0" w:color="auto"/>
          <w:lang w:eastAsia="sk-SK"/>
        </w:rPr>
        <w:t xml:space="preserve">„Rekonštrukcia </w:t>
      </w:r>
      <w:proofErr w:type="spellStart"/>
      <w:r w:rsidRPr="0031134A">
        <w:rPr>
          <w:rFonts w:ascii="Tahoma" w:eastAsia="Times New Roman" w:hAnsi="Tahoma" w:cs="Tahoma"/>
          <w:b/>
          <w:bCs/>
          <w:sz w:val="20"/>
          <w:szCs w:val="20"/>
          <w:bdr w:val="none" w:sz="0" w:space="0" w:color="auto"/>
          <w:lang w:eastAsia="sk-SK"/>
        </w:rPr>
        <w:t>fyziatricko</w:t>
      </w:r>
      <w:proofErr w:type="spellEnd"/>
      <w:r w:rsidRPr="0031134A">
        <w:rPr>
          <w:rFonts w:ascii="Tahoma" w:eastAsia="Times New Roman" w:hAnsi="Tahoma" w:cs="Tahoma"/>
          <w:b/>
          <w:bCs/>
          <w:sz w:val="20"/>
          <w:szCs w:val="20"/>
          <w:bdr w:val="none" w:sz="0" w:space="0" w:color="auto"/>
          <w:lang w:eastAsia="sk-SK"/>
        </w:rPr>
        <w:t xml:space="preserve"> – rehabilitačného oddelenia – Blok „D““ </w:t>
      </w:r>
      <w:r w:rsidRPr="0031134A">
        <w:rPr>
          <w:rFonts w:ascii="Tahoma" w:eastAsia="Times New Roman" w:hAnsi="Tahoma" w:cs="Tahoma"/>
          <w:color w:val="000000"/>
          <w:sz w:val="20"/>
          <w:szCs w:val="20"/>
          <w:bdr w:val="none" w:sz="0" w:space="0" w:color="auto"/>
          <w:lang w:eastAsia="sk-SK"/>
        </w:rPr>
        <w:t>vyhlásenej podľa zákona č. 343/2015 Z. z. o verejnom obstarávaní a o zmene a doplnení niektorých zákonov a na základe tejto Zmluvy</w:t>
      </w:r>
    </w:p>
    <w:p w14:paraId="0A912B92"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0"/>
          <w:szCs w:val="20"/>
          <w:bdr w:val="none" w:sz="0" w:space="0" w:color="auto"/>
          <w:lang w:eastAsia="sk-SK"/>
        </w:rPr>
      </w:pPr>
    </w:p>
    <w:p w14:paraId="7E4126A0"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b/>
          <w:color w:val="000000"/>
          <w:sz w:val="20"/>
          <w:szCs w:val="20"/>
          <w:bdr w:val="none" w:sz="0" w:space="0" w:color="auto"/>
          <w:lang w:eastAsia="sk-SK"/>
        </w:rPr>
        <w:t>bude*/ nebude*</w:t>
      </w:r>
      <w:r w:rsidRPr="0031134A">
        <w:rPr>
          <w:rFonts w:ascii="Tahoma" w:eastAsia="Times New Roman" w:hAnsi="Tahoma" w:cs="Tahoma"/>
          <w:color w:val="000000"/>
          <w:sz w:val="20"/>
          <w:szCs w:val="20"/>
          <w:bdr w:val="none" w:sz="0" w:space="0" w:color="auto"/>
          <w:lang w:eastAsia="sk-SK"/>
        </w:rPr>
        <w:t xml:space="preserve"> </w:t>
      </w:r>
      <w:r w:rsidRPr="0031134A">
        <w:rPr>
          <w:rFonts w:ascii="Tahoma" w:eastAsia="Times New Roman" w:hAnsi="Tahoma" w:cs="Tahoma"/>
          <w:sz w:val="20"/>
          <w:szCs w:val="20"/>
          <w:bdr w:val="none" w:sz="0" w:space="0" w:color="auto"/>
          <w:lang w:eastAsia="sk-SK"/>
        </w:rPr>
        <w:t xml:space="preserve">Zhotoviteľa </w:t>
      </w:r>
      <w:r w:rsidRPr="0031134A">
        <w:rPr>
          <w:rFonts w:ascii="Tahoma" w:eastAsia="Times New Roman" w:hAnsi="Tahoma" w:cs="Tahoma"/>
          <w:color w:val="000000"/>
          <w:sz w:val="20"/>
          <w:szCs w:val="20"/>
          <w:bdr w:val="none" w:sz="0" w:space="0" w:color="auto"/>
          <w:lang w:eastAsia="sk-SK"/>
        </w:rPr>
        <w:t>podľa tejto Zmluvy plniť prostredníctvom subdodávateľov.</w:t>
      </w:r>
    </w:p>
    <w:p w14:paraId="2473B6DF"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ind w:left="4536"/>
        <w:jc w:val="center"/>
        <w:rPr>
          <w:rFonts w:ascii="Calibri" w:eastAsia="Times New Roman" w:hAnsi="Calibri" w:cs="Calibri"/>
          <w:color w:val="000000"/>
          <w:sz w:val="20"/>
          <w:szCs w:val="20"/>
          <w:bdr w:val="none" w:sz="0" w:space="0" w:color="auto"/>
          <w:lang w:eastAsia="sk-SK"/>
        </w:rPr>
      </w:pPr>
    </w:p>
    <w:tbl>
      <w:tblPr>
        <w:tblW w:w="0" w:type="auto"/>
        <w:tblInd w:w="4197" w:type="dxa"/>
        <w:tblLayout w:type="fixed"/>
        <w:tblLook w:val="0000" w:firstRow="0" w:lastRow="0" w:firstColumn="0" w:lastColumn="0" w:noHBand="0" w:noVBand="0"/>
      </w:tblPr>
      <w:tblGrid>
        <w:gridCol w:w="4605"/>
      </w:tblGrid>
      <w:tr w:rsidR="0031134A" w:rsidRPr="0031134A" w14:paraId="2C3E3A0C" w14:textId="77777777" w:rsidTr="00DC0BAF">
        <w:tc>
          <w:tcPr>
            <w:tcW w:w="4605" w:type="dxa"/>
          </w:tcPr>
          <w:p w14:paraId="063B4E79"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jc w:val="center"/>
              <w:rPr>
                <w:rFonts w:ascii="Calibri" w:eastAsia="Calibri" w:hAnsi="Calibri"/>
                <w:sz w:val="22"/>
                <w:szCs w:val="22"/>
                <w:bdr w:val="none" w:sz="0" w:space="0" w:color="auto"/>
                <w:lang w:eastAsia="zh-CN"/>
              </w:rPr>
            </w:pPr>
            <w:r w:rsidRPr="0031134A">
              <w:rPr>
                <w:rFonts w:ascii="Tahoma" w:hAnsi="Tahoma" w:cs="Tahoma"/>
                <w:sz w:val="20"/>
                <w:szCs w:val="20"/>
                <w:bdr w:val="none" w:sz="0" w:space="0" w:color="auto"/>
                <w:lang w:eastAsia="ar-SA"/>
              </w:rPr>
              <w:t>V </w:t>
            </w:r>
            <w:r w:rsidRPr="0031134A">
              <w:rPr>
                <w:rFonts w:ascii="Tahoma" w:eastAsia="Times New Roman" w:hAnsi="Tahoma" w:cs="Tahoma"/>
                <w:sz w:val="20"/>
                <w:szCs w:val="20"/>
                <w:highlight w:val="yellow"/>
                <w:bdr w:val="none" w:sz="0" w:space="0" w:color="auto"/>
                <w:lang w:eastAsia="ar-SA"/>
              </w:rPr>
              <w:t>[•]</w:t>
            </w:r>
            <w:r w:rsidRPr="0031134A">
              <w:rPr>
                <w:rFonts w:ascii="Tahoma" w:eastAsia="Times New Roman" w:hAnsi="Tahoma" w:cs="Tahoma"/>
                <w:sz w:val="20"/>
                <w:szCs w:val="20"/>
                <w:bdr w:val="none" w:sz="0" w:space="0" w:color="auto"/>
                <w:lang w:eastAsia="ar-SA"/>
              </w:rPr>
              <w:t xml:space="preserve">, </w:t>
            </w:r>
            <w:r w:rsidRPr="0031134A">
              <w:rPr>
                <w:rFonts w:ascii="Tahoma" w:hAnsi="Tahoma" w:cs="Tahoma"/>
                <w:sz w:val="20"/>
                <w:szCs w:val="20"/>
                <w:bdr w:val="none" w:sz="0" w:space="0" w:color="auto"/>
                <w:lang w:eastAsia="ar-SA"/>
              </w:rPr>
              <w:t xml:space="preserve">dňa </w:t>
            </w:r>
            <w:r w:rsidRPr="0031134A">
              <w:rPr>
                <w:rFonts w:ascii="Tahoma" w:eastAsia="Times New Roman" w:hAnsi="Tahoma" w:cs="Tahoma"/>
                <w:sz w:val="20"/>
                <w:szCs w:val="20"/>
                <w:highlight w:val="yellow"/>
                <w:bdr w:val="none" w:sz="0" w:space="0" w:color="auto"/>
                <w:lang w:eastAsia="ar-SA"/>
              </w:rPr>
              <w:t>[•]</w:t>
            </w:r>
          </w:p>
        </w:tc>
      </w:tr>
      <w:tr w:rsidR="0031134A" w:rsidRPr="0031134A" w14:paraId="0B2942B6" w14:textId="77777777" w:rsidTr="00DC0BAF">
        <w:tc>
          <w:tcPr>
            <w:tcW w:w="4605" w:type="dxa"/>
          </w:tcPr>
          <w:p w14:paraId="6A4599C6"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720"/>
              <w:jc w:val="center"/>
              <w:rPr>
                <w:rFonts w:ascii="Calibri" w:eastAsia="Calibri" w:hAnsi="Calibri"/>
                <w:sz w:val="22"/>
                <w:szCs w:val="22"/>
                <w:bdr w:val="none" w:sz="0" w:space="0" w:color="auto"/>
                <w:lang w:eastAsia="zh-CN"/>
              </w:rPr>
            </w:pPr>
            <w:r w:rsidRPr="0031134A">
              <w:rPr>
                <w:rFonts w:ascii="Tahoma" w:hAnsi="Tahoma" w:cs="Tahoma"/>
                <w:sz w:val="20"/>
                <w:szCs w:val="20"/>
                <w:bdr w:val="none" w:sz="0" w:space="0" w:color="auto"/>
                <w:lang w:eastAsia="ar-SA"/>
              </w:rPr>
              <w:t>__________________________________</w:t>
            </w:r>
          </w:p>
        </w:tc>
      </w:tr>
      <w:tr w:rsidR="0031134A" w:rsidRPr="0031134A" w14:paraId="46A8D434" w14:textId="77777777" w:rsidTr="00DC0BAF">
        <w:trPr>
          <w:trHeight w:val="750"/>
        </w:trPr>
        <w:tc>
          <w:tcPr>
            <w:tcW w:w="4605" w:type="dxa"/>
          </w:tcPr>
          <w:p w14:paraId="48F0E44F"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ahoma" w:hAnsi="Tahoma" w:cs="Tahoma"/>
                <w:sz w:val="20"/>
                <w:szCs w:val="20"/>
                <w:bdr w:val="none" w:sz="0" w:space="0" w:color="auto"/>
                <w:lang w:eastAsia="ar-SA"/>
              </w:rPr>
            </w:pPr>
          </w:p>
          <w:p w14:paraId="5C737A46"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ahoma" w:hAnsi="Tahoma" w:cs="Tahoma"/>
                <w:sz w:val="20"/>
                <w:szCs w:val="20"/>
                <w:bdr w:val="none" w:sz="0" w:space="0" w:color="auto"/>
                <w:lang w:eastAsia="ar-SA"/>
              </w:rPr>
            </w:pPr>
            <w:r w:rsidRPr="0031134A">
              <w:rPr>
                <w:rFonts w:ascii="Tahoma" w:eastAsia="Times New Roman" w:hAnsi="Tahoma" w:cs="Tahoma"/>
                <w:sz w:val="20"/>
                <w:szCs w:val="20"/>
                <w:highlight w:val="yellow"/>
                <w:bdr w:val="none" w:sz="0" w:space="0" w:color="auto"/>
                <w:lang w:eastAsia="ar-SA"/>
              </w:rPr>
              <w:t>[•]</w:t>
            </w:r>
            <w:r w:rsidRPr="0031134A">
              <w:rPr>
                <w:rFonts w:ascii="Tahoma" w:eastAsia="Times New Roman" w:hAnsi="Tahoma" w:cs="Tahoma"/>
                <w:sz w:val="20"/>
                <w:szCs w:val="20"/>
                <w:bdr w:val="none" w:sz="0" w:space="0" w:color="auto"/>
                <w:lang w:eastAsia="ar-SA"/>
              </w:rPr>
              <w:t xml:space="preserve"> </w:t>
            </w:r>
            <w:r w:rsidRPr="0031134A">
              <w:rPr>
                <w:rFonts w:ascii="Tahoma" w:hAnsi="Tahoma" w:cs="Tahoma"/>
                <w:sz w:val="20"/>
                <w:szCs w:val="20"/>
                <w:bdr w:val="none" w:sz="0" w:space="0" w:color="auto"/>
                <w:lang w:eastAsia="ar-SA"/>
              </w:rPr>
              <w:t>Konateľ, štatutár a pečiatka</w:t>
            </w:r>
          </w:p>
          <w:p w14:paraId="5526A585"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ahoma" w:hAnsi="Tahoma" w:cs="Tahoma"/>
                <w:sz w:val="20"/>
                <w:szCs w:val="20"/>
                <w:bdr w:val="none" w:sz="0" w:space="0" w:color="auto"/>
                <w:lang w:eastAsia="ar-SA"/>
              </w:rPr>
            </w:pPr>
          </w:p>
        </w:tc>
      </w:tr>
    </w:tbl>
    <w:p w14:paraId="55E1B684"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000000"/>
          <w:sz w:val="20"/>
          <w:szCs w:val="20"/>
          <w:bdr w:val="none" w:sz="0" w:space="0" w:color="auto"/>
          <w:lang w:eastAsia="sk-SK"/>
        </w:rPr>
      </w:pPr>
    </w:p>
    <w:p w14:paraId="4F23C7CF"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b/>
          <w:color w:val="000000"/>
          <w:sz w:val="20"/>
          <w:szCs w:val="20"/>
          <w:bdr w:val="none" w:sz="0" w:space="0" w:color="auto"/>
          <w:lang w:eastAsia="sk-SK"/>
        </w:rPr>
      </w:pPr>
      <w:r w:rsidRPr="0031134A">
        <w:rPr>
          <w:rFonts w:ascii="Tahoma" w:eastAsia="Times New Roman" w:hAnsi="Tahoma" w:cs="Tahoma"/>
          <w:b/>
          <w:color w:val="000000"/>
          <w:sz w:val="20"/>
          <w:szCs w:val="20"/>
          <w:bdr w:val="none" w:sz="0" w:space="0" w:color="auto"/>
          <w:lang w:eastAsia="sk-SK"/>
        </w:rPr>
        <w:t>Zabezpečenie uvedeného predmetu plnenia na základe tejto Zmluvy bude</w:t>
      </w:r>
      <w:r w:rsidRPr="0031134A">
        <w:rPr>
          <w:rFonts w:ascii="Tahoma" w:eastAsia="Times New Roman" w:hAnsi="Tahoma" w:cs="Tahoma"/>
          <w:sz w:val="20"/>
          <w:szCs w:val="20"/>
          <w:bdr w:val="none" w:sz="0" w:space="0" w:color="auto"/>
          <w:lang w:eastAsia="sk-SK"/>
        </w:rPr>
        <w:t xml:space="preserve"> </w:t>
      </w:r>
      <w:r w:rsidRPr="0031134A">
        <w:rPr>
          <w:rFonts w:ascii="Tahoma" w:eastAsia="Times New Roman" w:hAnsi="Tahoma" w:cs="Tahoma"/>
          <w:b/>
          <w:sz w:val="20"/>
          <w:szCs w:val="20"/>
          <w:bdr w:val="none" w:sz="0" w:space="0" w:color="auto"/>
          <w:lang w:eastAsia="sk-SK"/>
        </w:rPr>
        <w:t>Zhotoviteľ</w:t>
      </w:r>
      <w:r w:rsidRPr="0031134A">
        <w:rPr>
          <w:rFonts w:ascii="Tahoma" w:eastAsia="Times New Roman" w:hAnsi="Tahoma" w:cs="Tahoma"/>
          <w:sz w:val="20"/>
          <w:szCs w:val="20"/>
          <w:bdr w:val="none" w:sz="0" w:space="0" w:color="auto"/>
          <w:lang w:eastAsia="sk-SK"/>
        </w:rPr>
        <w:t xml:space="preserve"> </w:t>
      </w:r>
      <w:r w:rsidRPr="0031134A">
        <w:rPr>
          <w:rFonts w:ascii="Tahoma" w:eastAsia="Times New Roman" w:hAnsi="Tahoma" w:cs="Tahoma"/>
          <w:b/>
          <w:color w:val="000000"/>
          <w:sz w:val="20"/>
          <w:szCs w:val="20"/>
          <w:bdr w:val="none" w:sz="0" w:space="0" w:color="auto"/>
          <w:lang w:eastAsia="sk-SK"/>
        </w:rPr>
        <w:t xml:space="preserve">plniť prostredníctvom týchto subdodávateľov: </w:t>
      </w:r>
    </w:p>
    <w:p w14:paraId="2AB53295"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540"/>
        <w:jc w:val="both"/>
        <w:rPr>
          <w:rFonts w:ascii="Tahoma" w:eastAsia="Times New Roman" w:hAnsi="Tahoma" w:cs="Tahoma"/>
          <w:sz w:val="20"/>
          <w:szCs w:val="20"/>
          <w:bdr w:val="none" w:sz="0" w:space="0" w:color="auto"/>
          <w:lang w:eastAsia="sk-SK"/>
        </w:rPr>
      </w:pPr>
    </w:p>
    <w:p w14:paraId="04624491" w14:textId="77777777" w:rsidR="0031134A" w:rsidRPr="0031134A" w:rsidRDefault="0031134A" w:rsidP="0031134A">
      <w:pPr>
        <w:widowControl w:val="0"/>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500"/>
        </w:tabs>
        <w:suppressAutoHyphens/>
        <w:autoSpaceDE w:val="0"/>
        <w:ind w:hanging="720"/>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 xml:space="preserve">Obchodné meno alebo názov subdodávateľa: </w:t>
      </w:r>
      <w:r w:rsidRPr="0031134A">
        <w:rPr>
          <w:rFonts w:ascii="Tahoma" w:eastAsia="Times New Roman" w:hAnsi="Tahoma" w:cs="Tahoma"/>
          <w:b/>
          <w:bCs/>
          <w:sz w:val="20"/>
          <w:szCs w:val="20"/>
          <w:highlight w:val="yellow"/>
          <w:bdr w:val="none" w:sz="0" w:space="0" w:color="auto"/>
          <w:lang w:eastAsia="ar-SA"/>
        </w:rPr>
        <w:t>[•]</w:t>
      </w:r>
    </w:p>
    <w:p w14:paraId="48ED1843"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357" w:hanging="73"/>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 xml:space="preserve">Adresa pobytu alebo sídla:  </w:t>
      </w:r>
      <w:r w:rsidRPr="0031134A">
        <w:rPr>
          <w:rFonts w:ascii="Tahoma" w:eastAsia="Times New Roman" w:hAnsi="Tahoma" w:cs="Tahoma"/>
          <w:sz w:val="20"/>
          <w:szCs w:val="20"/>
          <w:highlight w:val="yellow"/>
          <w:bdr w:val="none" w:sz="0" w:space="0" w:color="auto"/>
          <w:lang w:eastAsia="ar-SA"/>
        </w:rPr>
        <w:t>[•]</w:t>
      </w:r>
    </w:p>
    <w:p w14:paraId="4AC894E9"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357" w:hanging="73"/>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 xml:space="preserve">Identifikačné číslo: </w:t>
      </w:r>
      <w:r w:rsidRPr="0031134A">
        <w:rPr>
          <w:rFonts w:ascii="Tahoma" w:eastAsia="Times New Roman" w:hAnsi="Tahoma" w:cs="Tahoma"/>
          <w:sz w:val="20"/>
          <w:szCs w:val="20"/>
          <w:highlight w:val="yellow"/>
          <w:bdr w:val="none" w:sz="0" w:space="0" w:color="auto"/>
          <w:lang w:eastAsia="ar-SA"/>
        </w:rPr>
        <w:t>[•]</w:t>
      </w:r>
    </w:p>
    <w:p w14:paraId="0C058EEE"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357" w:hanging="73"/>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 xml:space="preserve">Meno a priezvisko osoby oprávnenej konať vo veciach plnenia tejto Zmluvy: </w:t>
      </w:r>
      <w:r w:rsidRPr="0031134A">
        <w:rPr>
          <w:rFonts w:ascii="Tahoma" w:eastAsia="Times New Roman" w:hAnsi="Tahoma" w:cs="Tahoma"/>
          <w:sz w:val="20"/>
          <w:szCs w:val="20"/>
          <w:highlight w:val="yellow"/>
          <w:bdr w:val="none" w:sz="0" w:space="0" w:color="auto"/>
          <w:lang w:eastAsia="ar-SA"/>
        </w:rPr>
        <w:t>[•]</w:t>
      </w:r>
    </w:p>
    <w:p w14:paraId="4C490399"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357" w:hanging="73"/>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Funkcia:</w:t>
      </w:r>
      <w:r w:rsidRPr="0031134A">
        <w:rPr>
          <w:rFonts w:ascii="Tahoma" w:eastAsia="Times New Roman" w:hAnsi="Tahoma" w:cs="Tahoma"/>
          <w:sz w:val="20"/>
          <w:szCs w:val="20"/>
          <w:bdr w:val="none" w:sz="0" w:space="0" w:color="auto"/>
          <w:lang w:eastAsia="ar-SA"/>
        </w:rPr>
        <w:t xml:space="preserve"> </w:t>
      </w:r>
      <w:r w:rsidRPr="0031134A">
        <w:rPr>
          <w:rFonts w:ascii="Tahoma" w:eastAsia="Times New Roman" w:hAnsi="Tahoma" w:cs="Tahoma"/>
          <w:sz w:val="20"/>
          <w:szCs w:val="20"/>
          <w:highlight w:val="yellow"/>
          <w:bdr w:val="none" w:sz="0" w:space="0" w:color="auto"/>
          <w:lang w:eastAsia="ar-SA"/>
        </w:rPr>
        <w:t>[•]</w:t>
      </w:r>
      <w:r w:rsidRPr="0031134A">
        <w:rPr>
          <w:rFonts w:ascii="Tahoma" w:eastAsia="Times New Roman" w:hAnsi="Tahoma" w:cs="Tahoma"/>
          <w:color w:val="000000"/>
          <w:sz w:val="20"/>
          <w:szCs w:val="20"/>
          <w:bdr w:val="none" w:sz="0" w:space="0" w:color="auto"/>
          <w:lang w:eastAsia="sk-SK"/>
        </w:rPr>
        <w:t xml:space="preserve"> </w:t>
      </w:r>
    </w:p>
    <w:p w14:paraId="281BD4D5"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240"/>
        <w:ind w:left="284" w:hanging="284"/>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ab/>
        <w:t xml:space="preserve">Podiel subdodávky v % a stručný opis predmetu plnenia, ktorý bude predmetom subdodávky: </w:t>
      </w:r>
      <w:r w:rsidRPr="0031134A">
        <w:rPr>
          <w:rFonts w:ascii="Tahoma" w:eastAsia="Times New Roman" w:hAnsi="Tahoma" w:cs="Tahoma"/>
          <w:sz w:val="20"/>
          <w:szCs w:val="20"/>
          <w:highlight w:val="yellow"/>
          <w:bdr w:val="none" w:sz="0" w:space="0" w:color="auto"/>
          <w:lang w:eastAsia="ar-SA"/>
        </w:rPr>
        <w:t>[•]</w:t>
      </w:r>
      <w:r w:rsidRPr="0031134A">
        <w:rPr>
          <w:rFonts w:ascii="Tahoma" w:eastAsia="Times New Roman" w:hAnsi="Tahoma" w:cs="Tahoma"/>
          <w:color w:val="000000"/>
          <w:sz w:val="20"/>
          <w:szCs w:val="20"/>
          <w:bdr w:val="none" w:sz="0" w:space="0" w:color="auto"/>
          <w:lang w:eastAsia="sk-SK"/>
        </w:rPr>
        <w:tab/>
      </w:r>
    </w:p>
    <w:p w14:paraId="4EC0B776" w14:textId="77777777" w:rsidR="0031134A" w:rsidRPr="0031134A" w:rsidRDefault="0031134A" w:rsidP="0031134A">
      <w:pPr>
        <w:widowControl w:val="0"/>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500"/>
        </w:tabs>
        <w:suppressAutoHyphens/>
        <w:autoSpaceDE w:val="0"/>
        <w:ind w:left="284" w:hanging="284"/>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 xml:space="preserve">Obchodné meno alebo názov subdodávateľa: </w:t>
      </w:r>
      <w:r w:rsidRPr="0031134A">
        <w:rPr>
          <w:rFonts w:ascii="Tahoma" w:eastAsia="Times New Roman" w:hAnsi="Tahoma" w:cs="Tahoma"/>
          <w:b/>
          <w:bCs/>
          <w:sz w:val="20"/>
          <w:szCs w:val="20"/>
          <w:highlight w:val="yellow"/>
          <w:bdr w:val="none" w:sz="0" w:space="0" w:color="auto"/>
          <w:lang w:eastAsia="ar-SA"/>
        </w:rPr>
        <w:t>[•]</w:t>
      </w:r>
    </w:p>
    <w:p w14:paraId="524AF9AA"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357" w:hanging="73"/>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Adresa pobytu alebo sídla:</w:t>
      </w:r>
      <w:r w:rsidRPr="0031134A">
        <w:rPr>
          <w:rFonts w:ascii="Tahoma" w:eastAsia="Times New Roman" w:hAnsi="Tahoma" w:cs="Tahoma"/>
          <w:sz w:val="20"/>
          <w:szCs w:val="20"/>
          <w:bdr w:val="none" w:sz="0" w:space="0" w:color="auto"/>
          <w:lang w:eastAsia="ar-SA"/>
        </w:rPr>
        <w:t xml:space="preserve"> </w:t>
      </w:r>
      <w:r w:rsidRPr="0031134A">
        <w:rPr>
          <w:rFonts w:ascii="Tahoma" w:eastAsia="Times New Roman" w:hAnsi="Tahoma" w:cs="Tahoma"/>
          <w:sz w:val="20"/>
          <w:szCs w:val="20"/>
          <w:highlight w:val="yellow"/>
          <w:bdr w:val="none" w:sz="0" w:space="0" w:color="auto"/>
          <w:lang w:eastAsia="ar-SA"/>
        </w:rPr>
        <w:t>[•]</w:t>
      </w:r>
      <w:r w:rsidRPr="0031134A">
        <w:rPr>
          <w:rFonts w:ascii="Tahoma" w:eastAsia="Times New Roman" w:hAnsi="Tahoma" w:cs="Tahoma"/>
          <w:color w:val="000000"/>
          <w:sz w:val="20"/>
          <w:szCs w:val="20"/>
          <w:bdr w:val="none" w:sz="0" w:space="0" w:color="auto"/>
          <w:lang w:eastAsia="sk-SK"/>
        </w:rPr>
        <w:t xml:space="preserve">  </w:t>
      </w:r>
    </w:p>
    <w:p w14:paraId="2158D9C2"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357" w:hanging="73"/>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 xml:space="preserve">Identifikačné číslo: </w:t>
      </w:r>
      <w:r w:rsidRPr="0031134A">
        <w:rPr>
          <w:rFonts w:ascii="Tahoma" w:eastAsia="Times New Roman" w:hAnsi="Tahoma" w:cs="Tahoma"/>
          <w:sz w:val="20"/>
          <w:szCs w:val="20"/>
          <w:highlight w:val="yellow"/>
          <w:bdr w:val="none" w:sz="0" w:space="0" w:color="auto"/>
          <w:lang w:eastAsia="ar-SA"/>
        </w:rPr>
        <w:t>[•]</w:t>
      </w:r>
    </w:p>
    <w:p w14:paraId="68A6A9A3"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357" w:hanging="73"/>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 xml:space="preserve">Meno a priezvisko osoby oprávnenej konať vo veciach plnenia tejto Zmluvy: </w:t>
      </w:r>
      <w:r w:rsidRPr="0031134A">
        <w:rPr>
          <w:rFonts w:ascii="Tahoma" w:eastAsia="Times New Roman" w:hAnsi="Tahoma" w:cs="Tahoma"/>
          <w:sz w:val="20"/>
          <w:szCs w:val="20"/>
          <w:highlight w:val="yellow"/>
          <w:bdr w:val="none" w:sz="0" w:space="0" w:color="auto"/>
          <w:lang w:eastAsia="ar-SA"/>
        </w:rPr>
        <w:t>[•]</w:t>
      </w:r>
    </w:p>
    <w:p w14:paraId="5CC6BAF7"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357" w:hanging="73"/>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 xml:space="preserve">Funkcia: </w:t>
      </w:r>
      <w:r w:rsidRPr="0031134A">
        <w:rPr>
          <w:rFonts w:ascii="Tahoma" w:eastAsia="Times New Roman" w:hAnsi="Tahoma" w:cs="Tahoma"/>
          <w:sz w:val="20"/>
          <w:szCs w:val="20"/>
          <w:highlight w:val="yellow"/>
          <w:bdr w:val="none" w:sz="0" w:space="0" w:color="auto"/>
          <w:lang w:eastAsia="ar-SA"/>
        </w:rPr>
        <w:t>[•]</w:t>
      </w:r>
    </w:p>
    <w:p w14:paraId="4EFF6D05"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Tahoma" w:eastAsia="Times New Roman" w:hAnsi="Tahoma" w:cs="Tahoma"/>
          <w:color w:val="000000"/>
          <w:sz w:val="20"/>
          <w:szCs w:val="20"/>
          <w:bdr w:val="none" w:sz="0" w:space="0" w:color="auto"/>
          <w:lang w:eastAsia="sk-SK"/>
        </w:rPr>
      </w:pPr>
      <w:r w:rsidRPr="0031134A">
        <w:rPr>
          <w:rFonts w:ascii="Tahoma" w:eastAsia="Times New Roman" w:hAnsi="Tahoma" w:cs="Tahoma"/>
          <w:color w:val="000000"/>
          <w:sz w:val="20"/>
          <w:szCs w:val="20"/>
          <w:bdr w:val="none" w:sz="0" w:space="0" w:color="auto"/>
          <w:lang w:eastAsia="sk-SK"/>
        </w:rPr>
        <w:tab/>
        <w:t xml:space="preserve">Podiel subdodávky v % a stručný opis predmetu plnenia, ktorý bude predmetom subdodávky: </w:t>
      </w:r>
      <w:r w:rsidRPr="0031134A">
        <w:rPr>
          <w:rFonts w:ascii="Tahoma" w:eastAsia="Times New Roman" w:hAnsi="Tahoma" w:cs="Tahoma"/>
          <w:sz w:val="20"/>
          <w:szCs w:val="20"/>
          <w:highlight w:val="yellow"/>
          <w:bdr w:val="none" w:sz="0" w:space="0" w:color="auto"/>
          <w:lang w:eastAsia="ar-SA"/>
        </w:rPr>
        <w:t>[•]</w:t>
      </w:r>
    </w:p>
    <w:p w14:paraId="38064A1C"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0"/>
          <w:szCs w:val="20"/>
          <w:bdr w:val="none" w:sz="0" w:space="0" w:color="auto"/>
          <w:lang w:eastAsia="sk-SK"/>
        </w:rPr>
      </w:pPr>
    </w:p>
    <w:p w14:paraId="6455E039"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0"/>
          <w:szCs w:val="20"/>
          <w:u w:val="single"/>
          <w:bdr w:val="none" w:sz="0" w:space="0" w:color="auto"/>
          <w:lang w:eastAsia="sk-SK"/>
        </w:rPr>
      </w:pPr>
      <w:r w:rsidRPr="0031134A">
        <w:rPr>
          <w:rFonts w:ascii="Tahoma" w:eastAsia="Times New Roman" w:hAnsi="Tahoma" w:cs="Tahoma"/>
          <w:color w:val="000000"/>
          <w:sz w:val="20"/>
          <w:szCs w:val="20"/>
          <w:u w:val="single"/>
          <w:bdr w:val="none" w:sz="0" w:space="0" w:color="auto"/>
          <w:lang w:eastAsia="sk-SK"/>
        </w:rPr>
        <w:t>(doplniť aj viac podľa potreby)</w:t>
      </w:r>
    </w:p>
    <w:p w14:paraId="4D87D28F"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0"/>
          <w:szCs w:val="20"/>
          <w:u w:val="single"/>
          <w:bdr w:val="none" w:sz="0" w:space="0" w:color="auto"/>
          <w:lang w:eastAsia="sk-SK"/>
        </w:rPr>
      </w:pPr>
    </w:p>
    <w:tbl>
      <w:tblPr>
        <w:tblW w:w="0" w:type="auto"/>
        <w:tblInd w:w="4197" w:type="dxa"/>
        <w:tblLayout w:type="fixed"/>
        <w:tblLook w:val="0000" w:firstRow="0" w:lastRow="0" w:firstColumn="0" w:lastColumn="0" w:noHBand="0" w:noVBand="0"/>
      </w:tblPr>
      <w:tblGrid>
        <w:gridCol w:w="4605"/>
      </w:tblGrid>
      <w:tr w:rsidR="0031134A" w:rsidRPr="0031134A" w14:paraId="5F6C9459" w14:textId="77777777" w:rsidTr="00DC0BAF">
        <w:tc>
          <w:tcPr>
            <w:tcW w:w="4605" w:type="dxa"/>
          </w:tcPr>
          <w:p w14:paraId="6EA58858"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jc w:val="center"/>
              <w:rPr>
                <w:rFonts w:ascii="Calibri" w:eastAsia="Calibri" w:hAnsi="Calibri"/>
                <w:sz w:val="22"/>
                <w:szCs w:val="22"/>
                <w:bdr w:val="none" w:sz="0" w:space="0" w:color="auto"/>
                <w:lang w:eastAsia="zh-CN"/>
              </w:rPr>
            </w:pPr>
            <w:r w:rsidRPr="0031134A">
              <w:rPr>
                <w:rFonts w:ascii="Tahoma" w:hAnsi="Tahoma" w:cs="Tahoma"/>
                <w:sz w:val="20"/>
                <w:szCs w:val="20"/>
                <w:bdr w:val="none" w:sz="0" w:space="0" w:color="auto"/>
                <w:lang w:eastAsia="ar-SA"/>
              </w:rPr>
              <w:t>V </w:t>
            </w:r>
            <w:r w:rsidRPr="0031134A">
              <w:rPr>
                <w:rFonts w:ascii="Tahoma" w:eastAsia="Times New Roman" w:hAnsi="Tahoma" w:cs="Tahoma"/>
                <w:sz w:val="20"/>
                <w:szCs w:val="20"/>
                <w:highlight w:val="yellow"/>
                <w:bdr w:val="none" w:sz="0" w:space="0" w:color="auto"/>
                <w:lang w:eastAsia="ar-SA"/>
              </w:rPr>
              <w:t>[•]</w:t>
            </w:r>
            <w:r w:rsidRPr="0031134A">
              <w:rPr>
                <w:rFonts w:ascii="Tahoma" w:eastAsia="Times New Roman" w:hAnsi="Tahoma" w:cs="Tahoma"/>
                <w:sz w:val="20"/>
                <w:szCs w:val="20"/>
                <w:bdr w:val="none" w:sz="0" w:space="0" w:color="auto"/>
                <w:lang w:eastAsia="ar-SA"/>
              </w:rPr>
              <w:t xml:space="preserve">, </w:t>
            </w:r>
            <w:r w:rsidRPr="0031134A">
              <w:rPr>
                <w:rFonts w:ascii="Tahoma" w:hAnsi="Tahoma" w:cs="Tahoma"/>
                <w:sz w:val="20"/>
                <w:szCs w:val="20"/>
                <w:bdr w:val="none" w:sz="0" w:space="0" w:color="auto"/>
                <w:lang w:eastAsia="ar-SA"/>
              </w:rPr>
              <w:t xml:space="preserve">dňa </w:t>
            </w:r>
            <w:r w:rsidRPr="0031134A">
              <w:rPr>
                <w:rFonts w:ascii="Tahoma" w:eastAsia="Times New Roman" w:hAnsi="Tahoma" w:cs="Tahoma"/>
                <w:sz w:val="20"/>
                <w:szCs w:val="20"/>
                <w:highlight w:val="yellow"/>
                <w:bdr w:val="none" w:sz="0" w:space="0" w:color="auto"/>
                <w:lang w:eastAsia="ar-SA"/>
              </w:rPr>
              <w:t>[•]</w:t>
            </w:r>
          </w:p>
        </w:tc>
      </w:tr>
      <w:tr w:rsidR="0031134A" w:rsidRPr="0031134A" w14:paraId="5B3D6AFF" w14:textId="77777777" w:rsidTr="00DC0BAF">
        <w:tc>
          <w:tcPr>
            <w:tcW w:w="4605" w:type="dxa"/>
          </w:tcPr>
          <w:p w14:paraId="63840840"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720"/>
              <w:jc w:val="center"/>
              <w:rPr>
                <w:rFonts w:ascii="Calibri" w:eastAsia="Calibri" w:hAnsi="Calibri"/>
                <w:sz w:val="22"/>
                <w:szCs w:val="22"/>
                <w:bdr w:val="none" w:sz="0" w:space="0" w:color="auto"/>
                <w:lang w:eastAsia="zh-CN"/>
              </w:rPr>
            </w:pPr>
            <w:r w:rsidRPr="0031134A">
              <w:rPr>
                <w:rFonts w:ascii="Tahoma" w:hAnsi="Tahoma" w:cs="Tahoma"/>
                <w:sz w:val="20"/>
                <w:szCs w:val="20"/>
                <w:bdr w:val="none" w:sz="0" w:space="0" w:color="auto"/>
                <w:lang w:eastAsia="ar-SA"/>
              </w:rPr>
              <w:t>__________________________________</w:t>
            </w:r>
          </w:p>
        </w:tc>
      </w:tr>
      <w:tr w:rsidR="0031134A" w:rsidRPr="0031134A" w14:paraId="52CB5CAA" w14:textId="77777777" w:rsidTr="00DC0BAF">
        <w:trPr>
          <w:trHeight w:val="750"/>
        </w:trPr>
        <w:tc>
          <w:tcPr>
            <w:tcW w:w="4605" w:type="dxa"/>
          </w:tcPr>
          <w:p w14:paraId="5E3E9A1E"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ahoma" w:hAnsi="Tahoma" w:cs="Tahoma"/>
                <w:sz w:val="20"/>
                <w:szCs w:val="20"/>
                <w:bdr w:val="none" w:sz="0" w:space="0" w:color="auto"/>
                <w:lang w:eastAsia="ar-SA"/>
              </w:rPr>
            </w:pPr>
          </w:p>
          <w:p w14:paraId="22AB56CE"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ahoma" w:hAnsi="Tahoma" w:cs="Tahoma"/>
                <w:sz w:val="20"/>
                <w:szCs w:val="20"/>
                <w:bdr w:val="none" w:sz="0" w:space="0" w:color="auto"/>
                <w:lang w:eastAsia="ar-SA"/>
              </w:rPr>
            </w:pPr>
            <w:r w:rsidRPr="0031134A">
              <w:rPr>
                <w:rFonts w:ascii="Tahoma" w:eastAsia="Times New Roman" w:hAnsi="Tahoma" w:cs="Tahoma"/>
                <w:sz w:val="20"/>
                <w:szCs w:val="20"/>
                <w:highlight w:val="yellow"/>
                <w:bdr w:val="none" w:sz="0" w:space="0" w:color="auto"/>
                <w:lang w:eastAsia="ar-SA"/>
              </w:rPr>
              <w:t>[•]</w:t>
            </w:r>
            <w:r w:rsidRPr="0031134A">
              <w:rPr>
                <w:rFonts w:ascii="Tahoma" w:eastAsia="Times New Roman" w:hAnsi="Tahoma" w:cs="Tahoma"/>
                <w:sz w:val="20"/>
                <w:szCs w:val="20"/>
                <w:bdr w:val="none" w:sz="0" w:space="0" w:color="auto"/>
                <w:lang w:eastAsia="ar-SA"/>
              </w:rPr>
              <w:t xml:space="preserve"> </w:t>
            </w:r>
            <w:r w:rsidRPr="0031134A">
              <w:rPr>
                <w:rFonts w:ascii="Tahoma" w:hAnsi="Tahoma" w:cs="Tahoma"/>
                <w:sz w:val="20"/>
                <w:szCs w:val="20"/>
                <w:bdr w:val="none" w:sz="0" w:space="0" w:color="auto"/>
                <w:lang w:eastAsia="ar-SA"/>
              </w:rPr>
              <w:t>Konateľ, štatutár a pečiatka</w:t>
            </w:r>
          </w:p>
          <w:p w14:paraId="222DD183" w14:textId="77777777" w:rsidR="0031134A" w:rsidRPr="0031134A" w:rsidRDefault="0031134A" w:rsidP="003113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ahoma" w:hAnsi="Tahoma" w:cs="Tahoma"/>
                <w:sz w:val="20"/>
                <w:szCs w:val="20"/>
                <w:bdr w:val="none" w:sz="0" w:space="0" w:color="auto"/>
                <w:lang w:eastAsia="ar-SA"/>
              </w:rPr>
            </w:pPr>
          </w:p>
        </w:tc>
      </w:tr>
    </w:tbl>
    <w:p w14:paraId="5EAEC9EF" w14:textId="77777777" w:rsidR="0031134A" w:rsidRPr="0031134A" w:rsidRDefault="0031134A" w:rsidP="0031134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ascii="Tahoma" w:eastAsia="Times New Roman" w:hAnsi="Tahoma" w:cs="Tahoma"/>
          <w:i/>
          <w:sz w:val="20"/>
          <w:szCs w:val="20"/>
          <w:bdr w:val="none" w:sz="0" w:space="0" w:color="auto"/>
          <w:lang w:eastAsia="sk-SK"/>
        </w:rPr>
      </w:pPr>
      <w:r w:rsidRPr="0031134A">
        <w:rPr>
          <w:rFonts w:ascii="Tahoma" w:eastAsia="Times New Roman" w:hAnsi="Tahoma" w:cs="Tahoma"/>
          <w:i/>
          <w:sz w:val="20"/>
          <w:szCs w:val="20"/>
          <w:bdr w:val="none" w:sz="0" w:space="0" w:color="auto"/>
          <w:lang w:eastAsia="sk-SK"/>
        </w:rPr>
        <w:t>*</w:t>
      </w:r>
      <w:proofErr w:type="spellStart"/>
      <w:r w:rsidRPr="0031134A">
        <w:rPr>
          <w:rFonts w:ascii="Tahoma" w:eastAsia="Times New Roman" w:hAnsi="Tahoma" w:cs="Tahoma"/>
          <w:i/>
          <w:sz w:val="20"/>
          <w:szCs w:val="20"/>
          <w:bdr w:val="none" w:sz="0" w:space="0" w:color="auto"/>
          <w:lang w:eastAsia="sk-SK"/>
        </w:rPr>
        <w:t>nehodiace</w:t>
      </w:r>
      <w:proofErr w:type="spellEnd"/>
      <w:r w:rsidRPr="0031134A">
        <w:rPr>
          <w:rFonts w:ascii="Tahoma" w:eastAsia="Times New Roman" w:hAnsi="Tahoma" w:cs="Tahoma"/>
          <w:i/>
          <w:sz w:val="20"/>
          <w:szCs w:val="20"/>
          <w:bdr w:val="none" w:sz="0" w:space="0" w:color="auto"/>
          <w:lang w:eastAsia="sk-SK"/>
        </w:rPr>
        <w:t xml:space="preserve"> sa prečiarknite</w:t>
      </w:r>
    </w:p>
    <w:p w14:paraId="058CA885" w14:textId="77777777" w:rsidR="0031134A" w:rsidRDefault="0031134A" w:rsidP="00F336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cs-CZ"/>
        </w:rPr>
      </w:pPr>
    </w:p>
    <w:p w14:paraId="01DF682F" w14:textId="77777777" w:rsidR="0031134A" w:rsidRDefault="0031134A" w:rsidP="00F336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cs-CZ"/>
        </w:rPr>
      </w:pPr>
    </w:p>
    <w:p w14:paraId="44DE420A" w14:textId="53ABDED8" w:rsidR="00C300D5" w:rsidRPr="0094551C" w:rsidRDefault="002A7161">
      <w:pPr>
        <w:pStyle w:val="Nadpiskapitoly-preobsah"/>
        <w:pageBreakBefore/>
        <w:rPr>
          <w:rFonts w:ascii="Times New Roman" w:hAnsi="Times New Roman" w:cs="Times New Roman"/>
        </w:rPr>
      </w:pPr>
      <w:bookmarkStart w:id="17" w:name="_Toc44"/>
      <w:bookmarkEnd w:id="3"/>
      <w:r w:rsidRPr="0094551C">
        <w:rPr>
          <w:rFonts w:ascii="Times New Roman" w:hAnsi="Times New Roman" w:cs="Times New Roman"/>
        </w:rPr>
        <w:lastRenderedPageBreak/>
        <w:t>Príloha „D“ Identifikačné údaje uchádzača</w:t>
      </w:r>
      <w:bookmarkEnd w:id="17"/>
    </w:p>
    <w:p w14:paraId="1D984790" w14:textId="2A76E418" w:rsidR="00C300D5" w:rsidRPr="0094551C" w:rsidRDefault="002A7161">
      <w:pPr>
        <w:pStyle w:val="text-Normlny"/>
        <w:rPr>
          <w:rFonts w:ascii="Times New Roman" w:hAnsi="Times New Roman" w:cs="Times New Roman"/>
        </w:rPr>
      </w:pPr>
      <w:r w:rsidRPr="0094551C">
        <w:rPr>
          <w:rFonts w:ascii="Times New Roman" w:eastAsia="Arial Unicode MS" w:hAnsi="Times New Roman" w:cs="Times New Roman"/>
        </w:rPr>
        <w:t>k súťažným podkladom na predmet zákazky</w:t>
      </w:r>
      <w:r w:rsidRPr="0094551C">
        <w:rPr>
          <w:rStyle w:val="None"/>
          <w:rFonts w:ascii="Times New Roman" w:eastAsia="Arial Unicode MS" w:hAnsi="Times New Roman" w:cs="Times New Roman"/>
          <w:b/>
          <w:bCs/>
        </w:rPr>
        <w:t>: „</w:t>
      </w:r>
      <w:r w:rsidR="00D03A82">
        <w:rPr>
          <w:rFonts w:ascii="Times New Roman" w:hAnsi="Times New Roman" w:cs="Times New Roman"/>
          <w:b/>
          <w:color w:val="auto"/>
        </w:rPr>
        <w:t xml:space="preserve">Rekonštrukcia </w:t>
      </w:r>
      <w:proofErr w:type="spellStart"/>
      <w:r w:rsidR="00D03A82">
        <w:rPr>
          <w:rFonts w:ascii="Times New Roman" w:hAnsi="Times New Roman" w:cs="Times New Roman"/>
          <w:b/>
          <w:color w:val="auto"/>
        </w:rPr>
        <w:t>fyziatricko</w:t>
      </w:r>
      <w:proofErr w:type="spellEnd"/>
      <w:r w:rsidR="00D03A82">
        <w:rPr>
          <w:rFonts w:ascii="Times New Roman" w:hAnsi="Times New Roman" w:cs="Times New Roman"/>
          <w:b/>
          <w:color w:val="auto"/>
        </w:rPr>
        <w:t xml:space="preserve"> – rehabilitačného oddelenia – Blok „D“ Dolnooravská nemocnica s poliklinikou MUDr. L. </w:t>
      </w:r>
      <w:proofErr w:type="spellStart"/>
      <w:r w:rsidR="00D03A82">
        <w:rPr>
          <w:rFonts w:ascii="Times New Roman" w:hAnsi="Times New Roman" w:cs="Times New Roman"/>
          <w:b/>
          <w:color w:val="auto"/>
        </w:rPr>
        <w:t>Nádaši</w:t>
      </w:r>
      <w:proofErr w:type="spellEnd"/>
      <w:r w:rsidR="00D03A82">
        <w:rPr>
          <w:rFonts w:ascii="Times New Roman" w:hAnsi="Times New Roman" w:cs="Times New Roman"/>
          <w:b/>
          <w:color w:val="auto"/>
        </w:rPr>
        <w:t xml:space="preserve"> </w:t>
      </w:r>
      <w:proofErr w:type="spellStart"/>
      <w:r w:rsidR="00D03A82">
        <w:rPr>
          <w:rFonts w:ascii="Times New Roman" w:hAnsi="Times New Roman" w:cs="Times New Roman"/>
          <w:b/>
          <w:color w:val="auto"/>
        </w:rPr>
        <w:t>Jégého</w:t>
      </w:r>
      <w:proofErr w:type="spellEnd"/>
      <w:r w:rsidR="00D03A82">
        <w:rPr>
          <w:rFonts w:ascii="Times New Roman" w:hAnsi="Times New Roman" w:cs="Times New Roman"/>
          <w:b/>
          <w:color w:val="auto"/>
        </w:rPr>
        <w:t xml:space="preserve"> Dolný Kubín </w:t>
      </w:r>
      <w:r w:rsidRPr="0094551C">
        <w:rPr>
          <w:rStyle w:val="None"/>
          <w:rFonts w:ascii="Times New Roman" w:eastAsia="Arial Unicode MS" w:hAnsi="Times New Roman" w:cs="Times New Roman"/>
          <w:b/>
          <w:bCs/>
        </w:rPr>
        <w:t xml:space="preserve">“  </w:t>
      </w:r>
    </w:p>
    <w:p w14:paraId="75FE0F30" w14:textId="77777777" w:rsidR="00C300D5" w:rsidRPr="0094551C" w:rsidRDefault="00C300D5">
      <w:pPr>
        <w:pStyle w:val="text-Normlny"/>
        <w:rPr>
          <w:rFonts w:ascii="Times New Roman" w:hAnsi="Times New Roman" w:cs="Times New Roman"/>
        </w:rPr>
      </w:pPr>
    </w:p>
    <w:p w14:paraId="2E99A744" w14:textId="77777777" w:rsidR="00C300D5" w:rsidRPr="0094551C" w:rsidRDefault="00C300D5">
      <w:pPr>
        <w:pStyle w:val="text-Normlny"/>
        <w:rPr>
          <w:rFonts w:ascii="Times New Roman" w:hAnsi="Times New Roman" w:cs="Times New Roman"/>
        </w:rPr>
      </w:pPr>
    </w:p>
    <w:p w14:paraId="57B294DF" w14:textId="77777777" w:rsidR="00C300D5" w:rsidRPr="0094551C" w:rsidRDefault="002A7161">
      <w:pPr>
        <w:pStyle w:val="text-Normlny"/>
        <w:tabs>
          <w:tab w:val="left" w:pos="1134"/>
          <w:tab w:val="left" w:pos="2268"/>
          <w:tab w:val="left" w:pos="3402"/>
          <w:tab w:val="left" w:pos="4536"/>
          <w:tab w:val="left" w:pos="5670"/>
          <w:tab w:val="left" w:pos="6804"/>
          <w:tab w:val="left" w:pos="7938"/>
          <w:tab w:val="left" w:pos="9072"/>
        </w:tabs>
        <w:jc w:val="center"/>
        <w:rPr>
          <w:rStyle w:val="None"/>
          <w:rFonts w:ascii="Times New Roman" w:hAnsi="Times New Roman" w:cs="Times New Roman"/>
          <w:b/>
          <w:bCs/>
        </w:rPr>
      </w:pPr>
      <w:r w:rsidRPr="0094551C">
        <w:rPr>
          <w:rStyle w:val="None"/>
          <w:rFonts w:ascii="Times New Roman" w:hAnsi="Times New Roman" w:cs="Times New Roman"/>
          <w:b/>
          <w:bCs/>
        </w:rPr>
        <w:t>Identifikačné údaje uchádzača v súlade s výpisom z Obchodného registra</w:t>
      </w:r>
    </w:p>
    <w:p w14:paraId="79061F8D" w14:textId="77777777" w:rsidR="00C300D5" w:rsidRPr="0094551C" w:rsidRDefault="00C300D5">
      <w:pPr>
        <w:pStyle w:val="text-Normlny"/>
        <w:rPr>
          <w:rStyle w:val="None"/>
          <w:rFonts w:ascii="Times New Roman" w:hAnsi="Times New Roman" w:cs="Times New Roman"/>
          <w:b/>
          <w:bCs/>
        </w:rPr>
      </w:pPr>
    </w:p>
    <w:p w14:paraId="7AF55DAE" w14:textId="77777777" w:rsidR="00C300D5" w:rsidRPr="0094551C" w:rsidRDefault="00C300D5">
      <w:pPr>
        <w:pStyle w:val="text-Normlny"/>
        <w:rPr>
          <w:rStyle w:val="None"/>
          <w:rFonts w:ascii="Times New Roman" w:hAnsi="Times New Roman" w:cs="Times New Roman"/>
          <w:b/>
          <w:bCs/>
        </w:rPr>
      </w:pPr>
    </w:p>
    <w:p w14:paraId="3217C6FC" w14:textId="77777777" w:rsidR="00C300D5" w:rsidRPr="0094551C" w:rsidRDefault="002A7161">
      <w:pPr>
        <w:pStyle w:val="text-Normlny"/>
        <w:rPr>
          <w:rFonts w:ascii="Times New Roman" w:hAnsi="Times New Roman" w:cs="Times New Roman"/>
        </w:rPr>
      </w:pPr>
      <w:r w:rsidRPr="0094551C">
        <w:rPr>
          <w:rFonts w:ascii="Times New Roman" w:eastAsia="Arial Unicode MS" w:hAnsi="Times New Roman" w:cs="Times New Roman"/>
        </w:rPr>
        <w:t>Názov spoločnosti:</w:t>
      </w:r>
    </w:p>
    <w:p w14:paraId="5539853E" w14:textId="77777777" w:rsidR="00C300D5" w:rsidRPr="0094551C" w:rsidRDefault="00C300D5">
      <w:pPr>
        <w:pStyle w:val="text-Normlny"/>
        <w:rPr>
          <w:rFonts w:ascii="Times New Roman" w:hAnsi="Times New Roman" w:cs="Times New Roman"/>
        </w:rPr>
      </w:pPr>
    </w:p>
    <w:p w14:paraId="1AB9713E" w14:textId="77777777" w:rsidR="00C300D5" w:rsidRPr="0094551C" w:rsidRDefault="002A7161">
      <w:pPr>
        <w:pStyle w:val="text-Normlny"/>
        <w:rPr>
          <w:rFonts w:ascii="Times New Roman" w:hAnsi="Times New Roman" w:cs="Times New Roman"/>
        </w:rPr>
      </w:pPr>
      <w:r w:rsidRPr="0094551C">
        <w:rPr>
          <w:rFonts w:ascii="Times New Roman" w:eastAsia="Arial Unicode MS" w:hAnsi="Times New Roman" w:cs="Times New Roman"/>
        </w:rPr>
        <w:t>Sídlo alebo miesto podnikania:</w:t>
      </w:r>
    </w:p>
    <w:p w14:paraId="573A2992" w14:textId="77777777" w:rsidR="00C300D5" w:rsidRPr="0094551C" w:rsidRDefault="00C300D5">
      <w:pPr>
        <w:pStyle w:val="text-Normlny"/>
        <w:rPr>
          <w:rFonts w:ascii="Times New Roman" w:hAnsi="Times New Roman" w:cs="Times New Roman"/>
        </w:rPr>
      </w:pPr>
    </w:p>
    <w:p w14:paraId="6D599BE8" w14:textId="77777777" w:rsidR="00C300D5" w:rsidRPr="0094551C" w:rsidRDefault="002A7161">
      <w:pPr>
        <w:pStyle w:val="text-Normlny"/>
        <w:rPr>
          <w:rFonts w:ascii="Times New Roman" w:hAnsi="Times New Roman" w:cs="Times New Roman"/>
        </w:rPr>
      </w:pPr>
      <w:r w:rsidRPr="0094551C">
        <w:rPr>
          <w:rStyle w:val="None"/>
          <w:rFonts w:ascii="Times New Roman" w:eastAsia="Arial Unicode MS" w:hAnsi="Times New Roman" w:cs="Times New Roman"/>
        </w:rPr>
        <w:t xml:space="preserve">Štatutárny zástupca </w:t>
      </w:r>
      <w:r w:rsidRPr="0094551C">
        <w:rPr>
          <w:rFonts w:ascii="Times New Roman" w:eastAsia="Arial Unicode MS" w:hAnsi="Times New Roman" w:cs="Times New Roman"/>
        </w:rPr>
        <w:t>(meno, priezvisko, titul a funkcia štatutárneho zástupcu/zástupcov):</w:t>
      </w:r>
    </w:p>
    <w:p w14:paraId="21BEF344" w14:textId="77777777" w:rsidR="00C300D5" w:rsidRPr="0094551C" w:rsidRDefault="00C300D5">
      <w:pPr>
        <w:pStyle w:val="text-Normlny"/>
        <w:rPr>
          <w:rFonts w:ascii="Times New Roman" w:hAnsi="Times New Roman" w:cs="Times New Roman"/>
        </w:rPr>
      </w:pPr>
    </w:p>
    <w:p w14:paraId="35874568" w14:textId="77777777" w:rsidR="00C300D5" w:rsidRPr="0094551C" w:rsidRDefault="00C300D5">
      <w:pPr>
        <w:pStyle w:val="text-Normlny"/>
        <w:rPr>
          <w:rFonts w:ascii="Times New Roman" w:hAnsi="Times New Roman" w:cs="Times New Roman"/>
        </w:rPr>
      </w:pPr>
    </w:p>
    <w:p w14:paraId="217E681F" w14:textId="77777777" w:rsidR="00C300D5" w:rsidRPr="0094551C" w:rsidRDefault="002A7161">
      <w:pPr>
        <w:pStyle w:val="text-Normlny"/>
        <w:rPr>
          <w:rFonts w:ascii="Times New Roman" w:hAnsi="Times New Roman" w:cs="Times New Roman"/>
        </w:rPr>
      </w:pPr>
      <w:r w:rsidRPr="0094551C">
        <w:rPr>
          <w:rFonts w:ascii="Times New Roman" w:eastAsia="Arial Unicode MS" w:hAnsi="Times New Roman" w:cs="Times New Roman"/>
        </w:rPr>
        <w:t>IČO:</w:t>
      </w:r>
    </w:p>
    <w:p w14:paraId="096D2FBA" w14:textId="77777777" w:rsidR="00C300D5" w:rsidRPr="0094551C" w:rsidRDefault="002A7161">
      <w:pPr>
        <w:pStyle w:val="text-Normlny"/>
        <w:rPr>
          <w:rFonts w:ascii="Times New Roman" w:hAnsi="Times New Roman" w:cs="Times New Roman"/>
        </w:rPr>
      </w:pPr>
      <w:r w:rsidRPr="0094551C">
        <w:rPr>
          <w:rFonts w:ascii="Times New Roman" w:eastAsia="Arial Unicode MS" w:hAnsi="Times New Roman" w:cs="Times New Roman"/>
        </w:rPr>
        <w:t>IČ DPH:</w:t>
      </w:r>
    </w:p>
    <w:p w14:paraId="3CCCAA78" w14:textId="77777777" w:rsidR="00C300D5" w:rsidRPr="0094551C" w:rsidRDefault="002A7161">
      <w:pPr>
        <w:pStyle w:val="text-Normlny"/>
        <w:rPr>
          <w:rFonts w:ascii="Times New Roman" w:hAnsi="Times New Roman" w:cs="Times New Roman"/>
        </w:rPr>
      </w:pPr>
      <w:r w:rsidRPr="0094551C">
        <w:rPr>
          <w:rFonts w:ascii="Times New Roman" w:eastAsia="Arial Unicode MS" w:hAnsi="Times New Roman" w:cs="Times New Roman"/>
        </w:rPr>
        <w:t>DIČ:</w:t>
      </w:r>
    </w:p>
    <w:p w14:paraId="12B48467" w14:textId="77777777" w:rsidR="00C300D5" w:rsidRPr="0094551C" w:rsidRDefault="002A7161">
      <w:pPr>
        <w:pStyle w:val="text-Normlny"/>
        <w:rPr>
          <w:rFonts w:ascii="Times New Roman" w:hAnsi="Times New Roman" w:cs="Times New Roman"/>
        </w:rPr>
      </w:pPr>
      <w:r w:rsidRPr="0094551C">
        <w:rPr>
          <w:rFonts w:ascii="Times New Roman" w:eastAsia="Arial Unicode MS" w:hAnsi="Times New Roman" w:cs="Times New Roman"/>
        </w:rPr>
        <w:t>Bankové spojenie:</w:t>
      </w:r>
    </w:p>
    <w:p w14:paraId="32482FD9" w14:textId="77777777" w:rsidR="00C300D5" w:rsidRPr="0094551C" w:rsidRDefault="002A7161">
      <w:pPr>
        <w:pStyle w:val="text-Normlny"/>
        <w:rPr>
          <w:rFonts w:ascii="Times New Roman" w:hAnsi="Times New Roman" w:cs="Times New Roman"/>
        </w:rPr>
      </w:pPr>
      <w:r w:rsidRPr="0094551C">
        <w:rPr>
          <w:rFonts w:ascii="Times New Roman" w:eastAsia="Arial Unicode MS" w:hAnsi="Times New Roman" w:cs="Times New Roman"/>
        </w:rPr>
        <w:t>IBAN:</w:t>
      </w:r>
    </w:p>
    <w:p w14:paraId="166055CD" w14:textId="77777777" w:rsidR="00C300D5" w:rsidRPr="0094551C" w:rsidRDefault="002A7161">
      <w:pPr>
        <w:pStyle w:val="text-Normlny"/>
        <w:rPr>
          <w:rFonts w:ascii="Times New Roman" w:hAnsi="Times New Roman" w:cs="Times New Roman"/>
        </w:rPr>
      </w:pPr>
      <w:r w:rsidRPr="0094551C">
        <w:rPr>
          <w:rFonts w:ascii="Times New Roman" w:eastAsia="Arial Unicode MS" w:hAnsi="Times New Roman" w:cs="Times New Roman"/>
        </w:rPr>
        <w:t>Zapísaný v registri</w:t>
      </w:r>
    </w:p>
    <w:p w14:paraId="08C85545" w14:textId="77777777" w:rsidR="00C300D5" w:rsidRPr="0094551C" w:rsidRDefault="00C300D5">
      <w:pPr>
        <w:pStyle w:val="text-Normlny"/>
        <w:rPr>
          <w:rFonts w:ascii="Times New Roman" w:hAnsi="Times New Roman" w:cs="Times New Roman"/>
        </w:rPr>
      </w:pPr>
    </w:p>
    <w:p w14:paraId="087BE999" w14:textId="77777777" w:rsidR="00C300D5" w:rsidRPr="0094551C" w:rsidRDefault="002A7161">
      <w:pPr>
        <w:pStyle w:val="text-Normlny"/>
        <w:rPr>
          <w:rFonts w:ascii="Times New Roman" w:hAnsi="Times New Roman" w:cs="Times New Roman"/>
        </w:rPr>
      </w:pPr>
      <w:r w:rsidRPr="0094551C">
        <w:rPr>
          <w:rFonts w:ascii="Times New Roman" w:eastAsia="Arial Unicode MS" w:hAnsi="Times New Roman" w:cs="Times New Roman"/>
        </w:rPr>
        <w:t>Kontaktná osoba (meno, priezvisko, titul a funkcia)</w:t>
      </w:r>
    </w:p>
    <w:p w14:paraId="14BD4889" w14:textId="77777777" w:rsidR="00C300D5" w:rsidRPr="0094551C" w:rsidRDefault="00C300D5">
      <w:pPr>
        <w:pStyle w:val="text-Normlny"/>
        <w:rPr>
          <w:rFonts w:ascii="Times New Roman" w:hAnsi="Times New Roman" w:cs="Times New Roman"/>
        </w:rPr>
      </w:pPr>
    </w:p>
    <w:p w14:paraId="3C945ADB" w14:textId="77777777" w:rsidR="00C300D5" w:rsidRPr="0094551C" w:rsidRDefault="002A7161">
      <w:pPr>
        <w:pStyle w:val="text-Normlny"/>
        <w:rPr>
          <w:rFonts w:ascii="Times New Roman" w:hAnsi="Times New Roman" w:cs="Times New Roman"/>
        </w:rPr>
      </w:pPr>
      <w:r w:rsidRPr="0094551C">
        <w:rPr>
          <w:rStyle w:val="None"/>
          <w:rFonts w:ascii="Times New Roman" w:eastAsia="Arial Unicode MS" w:hAnsi="Times New Roman" w:cs="Times New Roman"/>
        </w:rPr>
        <w:t>E-mail</w:t>
      </w:r>
      <w:r w:rsidRPr="0094551C">
        <w:rPr>
          <w:rFonts w:ascii="Times New Roman" w:eastAsia="Arial Unicode MS" w:hAnsi="Times New Roman" w:cs="Times New Roman"/>
        </w:rPr>
        <w:t>:</w:t>
      </w:r>
    </w:p>
    <w:p w14:paraId="226E480C" w14:textId="77777777" w:rsidR="00C300D5" w:rsidRPr="0094551C" w:rsidRDefault="002A7161">
      <w:pPr>
        <w:pStyle w:val="text-Normlny"/>
        <w:rPr>
          <w:rFonts w:ascii="Times New Roman" w:hAnsi="Times New Roman" w:cs="Times New Roman"/>
        </w:rPr>
      </w:pPr>
      <w:r w:rsidRPr="0094551C">
        <w:rPr>
          <w:rFonts w:ascii="Times New Roman" w:eastAsia="Arial Unicode MS" w:hAnsi="Times New Roman" w:cs="Times New Roman"/>
        </w:rPr>
        <w:t>Telefón:</w:t>
      </w:r>
    </w:p>
    <w:p w14:paraId="7BCEA895" w14:textId="77777777" w:rsidR="00C300D5" w:rsidRPr="0094551C" w:rsidRDefault="00C300D5">
      <w:pPr>
        <w:pStyle w:val="text-Normlny"/>
        <w:rPr>
          <w:rFonts w:ascii="Times New Roman" w:hAnsi="Times New Roman" w:cs="Times New Roman"/>
        </w:rPr>
      </w:pPr>
    </w:p>
    <w:p w14:paraId="2DFD9B9C" w14:textId="77777777" w:rsidR="00A0318B" w:rsidRPr="0094551C" w:rsidRDefault="00A0318B">
      <w:pPr>
        <w:pStyle w:val="text-Normlny"/>
        <w:rPr>
          <w:rFonts w:ascii="Times New Roman" w:hAnsi="Times New Roman" w:cs="Times New Roman"/>
        </w:rPr>
      </w:pPr>
    </w:p>
    <w:p w14:paraId="4FAAAF5B" w14:textId="77777777" w:rsidR="00A0318B" w:rsidRPr="0094551C" w:rsidRDefault="00A0318B">
      <w:pPr>
        <w:pStyle w:val="text-Normlny"/>
        <w:rPr>
          <w:rFonts w:ascii="Times New Roman" w:hAnsi="Times New Roman" w:cs="Times New Roman"/>
          <w:sz w:val="18"/>
          <w:szCs w:val="18"/>
        </w:rPr>
      </w:pPr>
    </w:p>
    <w:p w14:paraId="42264D1F" w14:textId="77777777" w:rsidR="00C300D5" w:rsidRPr="0094551C" w:rsidRDefault="002A7161">
      <w:pPr>
        <w:pStyle w:val="text-Normlny"/>
        <w:tabs>
          <w:tab w:val="left" w:pos="1134"/>
          <w:tab w:val="left" w:pos="2268"/>
          <w:tab w:val="left" w:pos="3402"/>
          <w:tab w:val="left" w:pos="4536"/>
          <w:tab w:val="left" w:pos="5670"/>
          <w:tab w:val="left" w:pos="6804"/>
          <w:tab w:val="left" w:pos="7938"/>
          <w:tab w:val="left" w:pos="9072"/>
        </w:tabs>
        <w:rPr>
          <w:rFonts w:ascii="Times New Roman" w:hAnsi="Times New Roman" w:cs="Times New Roman"/>
          <w:sz w:val="18"/>
          <w:szCs w:val="18"/>
        </w:rPr>
      </w:pPr>
      <w:r w:rsidRPr="0094551C">
        <w:rPr>
          <w:rFonts w:ascii="Times New Roman" w:hAnsi="Times New Roman" w:cs="Times New Roman"/>
          <w:sz w:val="18"/>
          <w:szCs w:val="18"/>
        </w:rPr>
        <w:t xml:space="preserve">poznámka: Tento formulár môže mať aj inú formu, musí však obsahovať požadované údaje. </w:t>
      </w:r>
    </w:p>
    <w:p w14:paraId="526974CE" w14:textId="77777777" w:rsidR="00C300D5" w:rsidRPr="0094551C" w:rsidRDefault="00C300D5">
      <w:pPr>
        <w:pStyle w:val="text-Normlny"/>
        <w:rPr>
          <w:rFonts w:ascii="Times New Roman" w:hAnsi="Times New Roman" w:cs="Times New Roman"/>
        </w:rPr>
      </w:pPr>
    </w:p>
    <w:p w14:paraId="19FE9DC6" w14:textId="0FFFBFCC" w:rsidR="00163F25" w:rsidRPr="00A05276" w:rsidRDefault="0054704C" w:rsidP="00A05276">
      <w:pPr>
        <w:pStyle w:val="Nadpiskapitoly-preobsah"/>
        <w:pageBreakBefore/>
        <w:rPr>
          <w:rFonts w:ascii="Times New Roman" w:hAnsi="Times New Roman" w:cs="Times New Roman"/>
        </w:rPr>
      </w:pPr>
      <w:bookmarkStart w:id="18" w:name="_Toc47"/>
      <w:r w:rsidRPr="0094551C">
        <w:rPr>
          <w:rFonts w:ascii="Times New Roman" w:hAnsi="Times New Roman" w:cs="Times New Roman"/>
        </w:rPr>
        <w:lastRenderedPageBreak/>
        <w:t>P</w:t>
      </w:r>
      <w:r w:rsidR="00163F25" w:rsidRPr="0094551C">
        <w:rPr>
          <w:rFonts w:ascii="Times New Roman" w:hAnsi="Times New Roman" w:cs="Times New Roman"/>
        </w:rPr>
        <w:t>ríloha „</w:t>
      </w:r>
      <w:r w:rsidR="002E45B6" w:rsidRPr="0094551C">
        <w:rPr>
          <w:rFonts w:ascii="Times New Roman" w:hAnsi="Times New Roman" w:cs="Times New Roman"/>
        </w:rPr>
        <w:t>F</w:t>
      </w:r>
      <w:r w:rsidR="00163F25" w:rsidRPr="0094551C">
        <w:rPr>
          <w:rFonts w:ascii="Times New Roman" w:hAnsi="Times New Roman" w:cs="Times New Roman"/>
        </w:rPr>
        <w:t>“ Návrh na plnenie kritéria</w:t>
      </w:r>
    </w:p>
    <w:p w14:paraId="57F776DE" w14:textId="4E698D2D" w:rsidR="00163F25" w:rsidRPr="0094551C" w:rsidRDefault="00163F25" w:rsidP="00163F25">
      <w:pPr>
        <w:jc w:val="both"/>
        <w:rPr>
          <w:b/>
          <w:bCs/>
          <w:sz w:val="20"/>
          <w:szCs w:val="20"/>
        </w:rPr>
      </w:pPr>
      <w:r w:rsidRPr="0094551C">
        <w:rPr>
          <w:sz w:val="20"/>
          <w:szCs w:val="20"/>
        </w:rPr>
        <w:t xml:space="preserve">Predmet zákazky: </w:t>
      </w:r>
      <w:r w:rsidRPr="0094551C">
        <w:rPr>
          <w:b/>
          <w:sz w:val="20"/>
          <w:szCs w:val="20"/>
        </w:rPr>
        <w:t>„</w:t>
      </w:r>
      <w:r w:rsidR="00D03A82">
        <w:rPr>
          <w:b/>
          <w:sz w:val="20"/>
          <w:szCs w:val="20"/>
        </w:rPr>
        <w:t xml:space="preserve">Rekonštrukcia </w:t>
      </w:r>
      <w:proofErr w:type="spellStart"/>
      <w:r w:rsidR="00D03A82">
        <w:rPr>
          <w:b/>
          <w:sz w:val="20"/>
          <w:szCs w:val="20"/>
        </w:rPr>
        <w:t>fyziatricko</w:t>
      </w:r>
      <w:proofErr w:type="spellEnd"/>
      <w:r w:rsidR="00D03A82">
        <w:rPr>
          <w:b/>
          <w:sz w:val="20"/>
          <w:szCs w:val="20"/>
        </w:rPr>
        <w:t xml:space="preserve"> – rehabilitačného oddelenia – Blok „D“ Dolnooravská nemocnica s poliklinikou MUDr. L. </w:t>
      </w:r>
      <w:proofErr w:type="spellStart"/>
      <w:r w:rsidR="00D03A82">
        <w:rPr>
          <w:b/>
          <w:sz w:val="20"/>
          <w:szCs w:val="20"/>
        </w:rPr>
        <w:t>Nádaši</w:t>
      </w:r>
      <w:proofErr w:type="spellEnd"/>
      <w:r w:rsidR="00D03A82">
        <w:rPr>
          <w:b/>
          <w:sz w:val="20"/>
          <w:szCs w:val="20"/>
        </w:rPr>
        <w:t xml:space="preserve"> </w:t>
      </w:r>
      <w:proofErr w:type="spellStart"/>
      <w:r w:rsidR="00D03A82">
        <w:rPr>
          <w:b/>
          <w:sz w:val="20"/>
          <w:szCs w:val="20"/>
        </w:rPr>
        <w:t>Jégého</w:t>
      </w:r>
      <w:proofErr w:type="spellEnd"/>
      <w:r w:rsidR="00D03A82">
        <w:rPr>
          <w:b/>
          <w:sz w:val="20"/>
          <w:szCs w:val="20"/>
        </w:rPr>
        <w:t xml:space="preserve"> Dolný Kubín</w:t>
      </w:r>
      <w:r w:rsidRPr="0094551C">
        <w:rPr>
          <w:b/>
          <w:bCs/>
          <w:sz w:val="20"/>
          <w:szCs w:val="20"/>
        </w:rPr>
        <w:t>“</w:t>
      </w:r>
    </w:p>
    <w:p w14:paraId="4DE5FFFB" w14:textId="77777777" w:rsidR="00163F25" w:rsidRPr="0094551C" w:rsidRDefault="00163F25" w:rsidP="00163F25">
      <w:pPr>
        <w:jc w:val="both"/>
        <w:rPr>
          <w:b/>
          <w:bCs/>
          <w:sz w:val="20"/>
          <w:szCs w:val="20"/>
        </w:rPr>
      </w:pPr>
    </w:p>
    <w:p w14:paraId="71DC6E3A" w14:textId="77777777" w:rsidR="00163F25" w:rsidRDefault="00163F25" w:rsidP="00163F25">
      <w:pPr>
        <w:pStyle w:val="Default"/>
        <w:rPr>
          <w:rFonts w:ascii="Times New Roman" w:hAnsi="Times New Roman" w:cs="Times New Roman"/>
          <w:sz w:val="20"/>
          <w:szCs w:val="20"/>
        </w:rPr>
      </w:pPr>
    </w:p>
    <w:p w14:paraId="16E8DADE" w14:textId="77777777" w:rsidR="00080D2B" w:rsidRPr="0094551C" w:rsidRDefault="00080D2B" w:rsidP="00163F25">
      <w:pPr>
        <w:pStyle w:val="Default"/>
        <w:rPr>
          <w:rFonts w:ascii="Times New Roman" w:hAnsi="Times New Roman" w:cs="Times New Roman"/>
          <w:sz w:val="20"/>
          <w:szCs w:val="20"/>
        </w:rPr>
      </w:pPr>
    </w:p>
    <w:p w14:paraId="307D984A" w14:textId="77777777" w:rsidR="00163F25" w:rsidRPr="0094551C" w:rsidRDefault="00163F25" w:rsidP="00163F25">
      <w:pPr>
        <w:jc w:val="both"/>
        <w:rPr>
          <w:sz w:val="20"/>
          <w:szCs w:val="20"/>
        </w:rPr>
      </w:pPr>
      <w:r w:rsidRPr="0094551C">
        <w:rPr>
          <w:sz w:val="20"/>
          <w:szCs w:val="20"/>
        </w:rPr>
        <w:t>Obchodné meno uchádzača: .............................................................................................</w:t>
      </w:r>
    </w:p>
    <w:p w14:paraId="5D48140A" w14:textId="77777777" w:rsidR="00163F25" w:rsidRPr="0094551C" w:rsidRDefault="00163F25" w:rsidP="00163F25">
      <w:pPr>
        <w:jc w:val="both"/>
        <w:rPr>
          <w:sz w:val="20"/>
          <w:szCs w:val="20"/>
        </w:rPr>
      </w:pPr>
    </w:p>
    <w:p w14:paraId="3135B693" w14:textId="77777777" w:rsidR="00163F25" w:rsidRPr="0094551C" w:rsidRDefault="00163F25" w:rsidP="00163F25">
      <w:pPr>
        <w:jc w:val="both"/>
        <w:rPr>
          <w:sz w:val="20"/>
          <w:szCs w:val="20"/>
        </w:rPr>
      </w:pPr>
      <w:r w:rsidRPr="0094551C">
        <w:rPr>
          <w:sz w:val="20"/>
          <w:szCs w:val="20"/>
        </w:rPr>
        <w:t>Adresa/sídlo uchádzača: ...................................................................................................</w:t>
      </w:r>
    </w:p>
    <w:p w14:paraId="74A9F14D" w14:textId="77777777" w:rsidR="00163F25" w:rsidRPr="0094551C" w:rsidRDefault="00163F25" w:rsidP="00163F25">
      <w:pPr>
        <w:jc w:val="both"/>
        <w:rPr>
          <w:sz w:val="20"/>
          <w:szCs w:val="20"/>
        </w:rPr>
      </w:pPr>
      <w:r w:rsidRPr="0094551C">
        <w:rPr>
          <w:sz w:val="20"/>
          <w:szCs w:val="20"/>
        </w:rPr>
        <w:t xml:space="preserve"> </w:t>
      </w:r>
    </w:p>
    <w:p w14:paraId="369B1740" w14:textId="77777777" w:rsidR="00163F25" w:rsidRPr="0094551C" w:rsidRDefault="00163F25" w:rsidP="00163F25">
      <w:pPr>
        <w:jc w:val="both"/>
        <w:rPr>
          <w:sz w:val="20"/>
          <w:szCs w:val="20"/>
        </w:rPr>
      </w:pPr>
      <w:r w:rsidRPr="0094551C">
        <w:rPr>
          <w:sz w:val="20"/>
          <w:szCs w:val="20"/>
        </w:rPr>
        <w:t>IČO: ....................................</w:t>
      </w:r>
    </w:p>
    <w:p w14:paraId="76D7CAE3" w14:textId="77777777" w:rsidR="00163F25" w:rsidRPr="0094551C" w:rsidRDefault="00163F25" w:rsidP="00163F25">
      <w:pPr>
        <w:jc w:val="both"/>
        <w:rPr>
          <w:sz w:val="20"/>
          <w:szCs w:val="20"/>
        </w:rPr>
      </w:pPr>
    </w:p>
    <w:p w14:paraId="4F8F6219" w14:textId="77777777" w:rsidR="00163F25" w:rsidRPr="0094551C" w:rsidRDefault="00163F25" w:rsidP="00163F25">
      <w:pPr>
        <w:jc w:val="both"/>
        <w:rPr>
          <w:sz w:val="20"/>
          <w:szCs w:val="20"/>
        </w:rPr>
      </w:pPr>
      <w:r w:rsidRPr="0094551C">
        <w:rPr>
          <w:sz w:val="20"/>
          <w:szCs w:val="20"/>
        </w:rPr>
        <w:t>DIČ: ....................................</w:t>
      </w:r>
    </w:p>
    <w:p w14:paraId="4AB327D5" w14:textId="77777777" w:rsidR="00163F25" w:rsidRPr="0094551C" w:rsidRDefault="00163F25" w:rsidP="00163F25">
      <w:pPr>
        <w:jc w:val="both"/>
        <w:rPr>
          <w:sz w:val="20"/>
          <w:szCs w:val="20"/>
        </w:rPr>
      </w:pPr>
    </w:p>
    <w:p w14:paraId="3765E649" w14:textId="77777777" w:rsidR="00080D2B" w:rsidRDefault="00080D2B" w:rsidP="00DC54D4">
      <w:pPr>
        <w:pStyle w:val="text-Normlny"/>
        <w:rPr>
          <w:rFonts w:ascii="Times New Roman" w:eastAsia="Arial Unicode MS" w:hAnsi="Times New Roman" w:cs="Times New Roman"/>
        </w:rPr>
      </w:pPr>
    </w:p>
    <w:p w14:paraId="5ABE509E" w14:textId="38F8AF32" w:rsidR="00DC54D4" w:rsidRPr="00424FED" w:rsidRDefault="00DC54D4" w:rsidP="00DC54D4">
      <w:pPr>
        <w:pStyle w:val="text-Normlny"/>
        <w:rPr>
          <w:rFonts w:ascii="Times New Roman" w:eastAsia="Arial Unicode MS" w:hAnsi="Times New Roman" w:cs="Times New Roman"/>
        </w:rPr>
      </w:pPr>
      <w:r w:rsidRPr="00424FED">
        <w:rPr>
          <w:rFonts w:ascii="Times New Roman" w:eastAsia="Arial Unicode MS" w:hAnsi="Times New Roman" w:cs="Times New Roman"/>
        </w:rPr>
        <w:t>Platca DPH: áno / nie (</w:t>
      </w:r>
      <w:proofErr w:type="spellStart"/>
      <w:r w:rsidRPr="00424FED">
        <w:rPr>
          <w:rFonts w:ascii="Times New Roman" w:eastAsia="Arial Unicode MS" w:hAnsi="Times New Roman" w:cs="Times New Roman"/>
        </w:rPr>
        <w:t>nehodiace</w:t>
      </w:r>
      <w:proofErr w:type="spellEnd"/>
      <w:r w:rsidRPr="00424FED">
        <w:rPr>
          <w:rFonts w:ascii="Times New Roman" w:eastAsia="Arial Unicode MS" w:hAnsi="Times New Roman" w:cs="Times New Roman"/>
        </w:rPr>
        <w:t xml:space="preserve"> sa prečiarknuť)</w:t>
      </w:r>
    </w:p>
    <w:p w14:paraId="560BEC8C" w14:textId="5C9E4A56" w:rsidR="00163F25" w:rsidRPr="00424FED" w:rsidRDefault="00682B73" w:rsidP="00163F25">
      <w:pPr>
        <w:jc w:val="both"/>
        <w:rPr>
          <w:sz w:val="20"/>
          <w:szCs w:val="20"/>
        </w:rPr>
      </w:pPr>
      <w:r w:rsidRPr="00424FED">
        <w:rPr>
          <w:sz w:val="20"/>
          <w:szCs w:val="20"/>
        </w:rPr>
        <w:t>Ak uchádzač nie je platiteľom DPH uvedie navrhovanú zmluvnú cenu celkom v EUR</w:t>
      </w:r>
    </w:p>
    <w:p w14:paraId="6BDB3C33" w14:textId="77777777" w:rsidR="00163F25" w:rsidRDefault="00163F25" w:rsidP="00163F25">
      <w:pPr>
        <w:jc w:val="both"/>
        <w:rPr>
          <w:sz w:val="20"/>
          <w:szCs w:val="20"/>
          <w:u w:val="single"/>
        </w:rPr>
      </w:pPr>
    </w:p>
    <w:p w14:paraId="4AC4BE8C" w14:textId="77777777" w:rsidR="00080D2B" w:rsidRDefault="00080D2B" w:rsidP="00163F25">
      <w:pPr>
        <w:jc w:val="both"/>
        <w:rPr>
          <w:sz w:val="20"/>
          <w:szCs w:val="20"/>
          <w:u w:val="single"/>
        </w:rPr>
      </w:pPr>
    </w:p>
    <w:p w14:paraId="33219145" w14:textId="77777777" w:rsidR="00080D2B" w:rsidRDefault="00080D2B" w:rsidP="00163F25">
      <w:pPr>
        <w:jc w:val="both"/>
        <w:rPr>
          <w:sz w:val="20"/>
          <w:szCs w:val="20"/>
          <w:u w:val="single"/>
        </w:rPr>
      </w:pPr>
    </w:p>
    <w:p w14:paraId="7D21819C" w14:textId="77777777" w:rsidR="00080D2B" w:rsidRPr="0094551C" w:rsidRDefault="00080D2B" w:rsidP="00163F25">
      <w:pPr>
        <w:jc w:val="both"/>
        <w:rPr>
          <w:sz w:val="20"/>
          <w:szCs w:val="20"/>
          <w:u w:val="single"/>
        </w:rPr>
      </w:pPr>
    </w:p>
    <w:tbl>
      <w:tblPr>
        <w:tblW w:w="9072" w:type="dxa"/>
        <w:tblLayout w:type="fixed"/>
        <w:tblCellMar>
          <w:left w:w="70" w:type="dxa"/>
          <w:right w:w="70" w:type="dxa"/>
        </w:tblCellMar>
        <w:tblLook w:val="04A0" w:firstRow="1" w:lastRow="0" w:firstColumn="1" w:lastColumn="0" w:noHBand="0" w:noVBand="1"/>
      </w:tblPr>
      <w:tblGrid>
        <w:gridCol w:w="4678"/>
        <w:gridCol w:w="4394"/>
      </w:tblGrid>
      <w:tr w:rsidR="00D106DC" w:rsidRPr="003F7517" w14:paraId="0014513E" w14:textId="77777777" w:rsidTr="00D106DC">
        <w:trPr>
          <w:trHeight w:val="315"/>
        </w:trPr>
        <w:tc>
          <w:tcPr>
            <w:tcW w:w="4678" w:type="dxa"/>
            <w:tcBorders>
              <w:top w:val="single" w:sz="4" w:space="0" w:color="auto"/>
              <w:left w:val="single" w:sz="4" w:space="0" w:color="auto"/>
              <w:bottom w:val="single" w:sz="4" w:space="0" w:color="auto"/>
              <w:right w:val="single" w:sz="4" w:space="0" w:color="auto"/>
            </w:tcBorders>
          </w:tcPr>
          <w:p w14:paraId="0C39EB36" w14:textId="613804E4" w:rsidR="00D106DC" w:rsidRDefault="00D106DC" w:rsidP="00BA017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color w:val="000000"/>
                <w:sz w:val="22"/>
                <w:szCs w:val="22"/>
                <w:bdr w:val="none" w:sz="0" w:space="0" w:color="auto"/>
                <w:lang w:eastAsia="sk-SK"/>
              </w:rPr>
            </w:pPr>
            <w:r w:rsidRPr="003F7517">
              <w:rPr>
                <w:rFonts w:ascii="Calibri" w:eastAsia="Times New Roman" w:hAnsi="Calibri"/>
                <w:b/>
                <w:color w:val="000000"/>
                <w:sz w:val="22"/>
                <w:szCs w:val="22"/>
                <w:bdr w:val="none" w:sz="0" w:space="0" w:color="auto"/>
                <w:lang w:eastAsia="sk-SK"/>
              </w:rPr>
              <w:t>Kritérium 1</w:t>
            </w:r>
          </w:p>
        </w:tc>
        <w:tc>
          <w:tcPr>
            <w:tcW w:w="4394" w:type="dxa"/>
            <w:tcBorders>
              <w:top w:val="single" w:sz="4" w:space="0" w:color="auto"/>
              <w:left w:val="single" w:sz="4" w:space="0" w:color="auto"/>
              <w:bottom w:val="single" w:sz="4" w:space="0" w:color="auto"/>
              <w:right w:val="single" w:sz="4" w:space="0" w:color="auto"/>
            </w:tcBorders>
            <w:noWrap/>
            <w:vAlign w:val="bottom"/>
            <w:hideMark/>
          </w:tcPr>
          <w:p w14:paraId="4F2CADCC" w14:textId="0D2D584C" w:rsidR="00D106DC" w:rsidRPr="003F7517" w:rsidRDefault="00D106DC" w:rsidP="00BA017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color w:val="000000"/>
                <w:sz w:val="22"/>
                <w:szCs w:val="22"/>
                <w:bdr w:val="none" w:sz="0" w:space="0" w:color="auto"/>
                <w:lang w:eastAsia="sk-SK"/>
              </w:rPr>
            </w:pPr>
            <w:r w:rsidRPr="003F7517">
              <w:rPr>
                <w:rFonts w:ascii="Calibri" w:eastAsia="Times New Roman" w:hAnsi="Calibri"/>
                <w:b/>
                <w:color w:val="000000"/>
                <w:sz w:val="22"/>
                <w:szCs w:val="22"/>
                <w:bdr w:val="none" w:sz="0" w:space="0" w:color="auto"/>
                <w:lang w:eastAsia="sk-SK"/>
              </w:rPr>
              <w:t>Kritérium 2</w:t>
            </w:r>
          </w:p>
        </w:tc>
      </w:tr>
      <w:tr w:rsidR="00D106DC" w:rsidRPr="00CD2E89" w14:paraId="4800155A" w14:textId="77777777" w:rsidTr="00D106DC">
        <w:trPr>
          <w:trHeight w:val="300"/>
        </w:trPr>
        <w:tc>
          <w:tcPr>
            <w:tcW w:w="4678" w:type="dxa"/>
            <w:tcBorders>
              <w:top w:val="single" w:sz="4" w:space="0" w:color="auto"/>
              <w:left w:val="single" w:sz="4" w:space="0" w:color="auto"/>
              <w:bottom w:val="single" w:sz="4" w:space="0" w:color="auto"/>
              <w:right w:val="single" w:sz="4" w:space="0" w:color="auto"/>
            </w:tcBorders>
          </w:tcPr>
          <w:p w14:paraId="4B9CFF29" w14:textId="3792FEC9" w:rsidR="00D106DC" w:rsidRPr="00D106DC" w:rsidRDefault="00D106DC" w:rsidP="00BA017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bdr w:val="none" w:sz="0" w:space="0" w:color="auto"/>
                <w:lang w:eastAsia="sk-SK"/>
              </w:rPr>
            </w:pPr>
            <w:r w:rsidRPr="00D106DC">
              <w:rPr>
                <w:rFonts w:ascii="Calibri" w:eastAsia="Times New Roman" w:hAnsi="Calibri"/>
                <w:b/>
                <w:bCs/>
                <w:color w:val="000000"/>
                <w:bdr w:val="none" w:sz="0" w:space="0" w:color="auto"/>
                <w:lang w:eastAsia="sk-SK"/>
              </w:rPr>
              <w:t>Navrhovaná cena v EUR bez DPH</w:t>
            </w:r>
          </w:p>
        </w:tc>
        <w:tc>
          <w:tcPr>
            <w:tcW w:w="4394" w:type="dxa"/>
            <w:tcBorders>
              <w:top w:val="nil"/>
              <w:left w:val="single" w:sz="4" w:space="0" w:color="auto"/>
              <w:bottom w:val="single" w:sz="4" w:space="0" w:color="auto"/>
              <w:right w:val="single" w:sz="4" w:space="0" w:color="auto"/>
            </w:tcBorders>
            <w:vAlign w:val="center"/>
          </w:tcPr>
          <w:p w14:paraId="60F59272" w14:textId="4916EDBE" w:rsidR="00D106DC" w:rsidRPr="00CD2E89" w:rsidRDefault="00D106DC" w:rsidP="00BA017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bdr w:val="none" w:sz="0" w:space="0" w:color="auto"/>
                <w:lang w:eastAsia="sk-SK"/>
              </w:rPr>
            </w:pPr>
            <w:r w:rsidRPr="00D106DC">
              <w:rPr>
                <w:rFonts w:ascii="Calibri" w:eastAsia="Times New Roman" w:hAnsi="Calibri"/>
                <w:b/>
                <w:bCs/>
                <w:color w:val="000000"/>
                <w:bdr w:val="none" w:sz="0" w:space="0" w:color="auto"/>
                <w:lang w:eastAsia="sk-SK"/>
              </w:rPr>
              <w:t>Počet praktických skúseností</w:t>
            </w:r>
          </w:p>
        </w:tc>
      </w:tr>
      <w:tr w:rsidR="00D106DC" w:rsidRPr="00CD2E89" w14:paraId="7AE13085" w14:textId="77777777" w:rsidTr="00D106DC">
        <w:trPr>
          <w:trHeight w:val="617"/>
        </w:trPr>
        <w:tc>
          <w:tcPr>
            <w:tcW w:w="4678" w:type="dxa"/>
            <w:tcBorders>
              <w:top w:val="single" w:sz="4" w:space="0" w:color="auto"/>
              <w:left w:val="single" w:sz="4" w:space="0" w:color="auto"/>
              <w:bottom w:val="single" w:sz="4" w:space="0" w:color="auto"/>
              <w:right w:val="single" w:sz="4" w:space="0" w:color="auto"/>
            </w:tcBorders>
          </w:tcPr>
          <w:p w14:paraId="7FD40453" w14:textId="6FA8BE22" w:rsidR="00D106DC" w:rsidRPr="00CD2E89" w:rsidRDefault="00D106DC" w:rsidP="00BA017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sk-SK"/>
              </w:rPr>
            </w:pPr>
          </w:p>
        </w:tc>
        <w:tc>
          <w:tcPr>
            <w:tcW w:w="4394" w:type="dxa"/>
            <w:tcBorders>
              <w:top w:val="nil"/>
              <w:left w:val="single" w:sz="4" w:space="0" w:color="auto"/>
              <w:bottom w:val="single" w:sz="4" w:space="0" w:color="auto"/>
              <w:right w:val="single" w:sz="4" w:space="0" w:color="auto"/>
            </w:tcBorders>
            <w:noWrap/>
            <w:vAlign w:val="bottom"/>
            <w:hideMark/>
          </w:tcPr>
          <w:p w14:paraId="4E6B0665" w14:textId="7ECC5489" w:rsidR="00D106DC" w:rsidRPr="00CD2E89" w:rsidRDefault="00D106DC" w:rsidP="00BA017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sk-SK"/>
              </w:rPr>
            </w:pPr>
            <w:r w:rsidRPr="00CD2E89">
              <w:rPr>
                <w:rFonts w:ascii="Calibri" w:eastAsia="Times New Roman" w:hAnsi="Calibri"/>
                <w:color w:val="000000"/>
                <w:sz w:val="22"/>
                <w:szCs w:val="22"/>
                <w:bdr w:val="none" w:sz="0" w:space="0" w:color="auto"/>
                <w:lang w:eastAsia="sk-SK"/>
              </w:rPr>
              <w:t> </w:t>
            </w:r>
          </w:p>
        </w:tc>
      </w:tr>
    </w:tbl>
    <w:p w14:paraId="54A152C2" w14:textId="77777777" w:rsidR="00163F25" w:rsidRPr="0094551C" w:rsidRDefault="00163F25" w:rsidP="00424FED">
      <w:pPr>
        <w:jc w:val="both"/>
        <w:rPr>
          <w:sz w:val="20"/>
          <w:szCs w:val="20"/>
        </w:rPr>
      </w:pPr>
    </w:p>
    <w:p w14:paraId="21867438" w14:textId="77777777" w:rsidR="00DC54D4" w:rsidRPr="00424FED" w:rsidRDefault="00DC54D4" w:rsidP="00424FED">
      <w:pPr>
        <w:pStyle w:val="text-Normlny"/>
        <w:rPr>
          <w:rFonts w:ascii="Times New Roman" w:hAnsi="Times New Roman" w:cs="Times New Roman"/>
        </w:rPr>
      </w:pPr>
      <w:r w:rsidRPr="00424FED">
        <w:rPr>
          <w:rFonts w:ascii="Times New Roman" w:eastAsia="Arial Unicode MS" w:hAnsi="Times New Roman" w:cs="Times New Roman"/>
        </w:rPr>
        <w:t>Kritérium č. 1: Uchádzač výšku ceny uvedie s presnosťou na dve desatinné miesta.</w:t>
      </w:r>
    </w:p>
    <w:p w14:paraId="70D81B54" w14:textId="0CBB7D0F" w:rsidR="00020D22" w:rsidRPr="00080D2B" w:rsidRDefault="00020D22" w:rsidP="00080D2B">
      <w:pPr>
        <w:pStyle w:val="text-Normlny"/>
        <w:rPr>
          <w:rFonts w:ascii="Times New Roman" w:eastAsia="Arial Unicode MS" w:hAnsi="Times New Roman" w:cs="Times New Roman"/>
        </w:rPr>
      </w:pPr>
      <w:r w:rsidRPr="00080D2B">
        <w:rPr>
          <w:rFonts w:ascii="Times New Roman" w:eastAsia="Arial Unicode MS" w:hAnsi="Times New Roman" w:cs="Times New Roman"/>
        </w:rPr>
        <w:t>Kritérium č. 2 „Kvalita odborníkov – stavbyvedúci“:</w:t>
      </w:r>
      <w:r w:rsidR="00080D2B" w:rsidRPr="00080D2B">
        <w:rPr>
          <w:rFonts w:ascii="Times New Roman" w:eastAsia="Arial Unicode MS" w:hAnsi="Times New Roman" w:cs="Times New Roman"/>
        </w:rPr>
        <w:t xml:space="preserve"> viď bod A.3.1 a A.3.2 súťažných podkladov</w:t>
      </w:r>
      <w:r w:rsidR="00080D2B">
        <w:rPr>
          <w:rFonts w:ascii="Times New Roman" w:eastAsia="Arial Unicode MS" w:hAnsi="Times New Roman" w:cs="Times New Roman"/>
        </w:rPr>
        <w:t>.</w:t>
      </w:r>
    </w:p>
    <w:p w14:paraId="593F1ABE" w14:textId="5E0778E6" w:rsidR="00020D22" w:rsidRDefault="00020D22" w:rsidP="00020D22">
      <w:pPr>
        <w:pStyle w:val="text-Normlny"/>
        <w:jc w:val="both"/>
        <w:rPr>
          <w:rFonts w:ascii="Times New Roman" w:hAnsi="Times New Roman" w:cs="Times New Roman"/>
          <w:bCs/>
        </w:rPr>
      </w:pPr>
    </w:p>
    <w:p w14:paraId="56A2F5F5" w14:textId="18824934" w:rsidR="00DC54D4" w:rsidRPr="00424FED" w:rsidRDefault="00DC54D4" w:rsidP="00020D22">
      <w:pPr>
        <w:pStyle w:val="text-Normlny"/>
        <w:jc w:val="both"/>
        <w:rPr>
          <w:rFonts w:ascii="Times New Roman" w:hAnsi="Times New Roman" w:cs="Times New Roman"/>
          <w:color w:val="auto"/>
        </w:rPr>
      </w:pPr>
      <w:r w:rsidRPr="00424FED">
        <w:rPr>
          <w:rFonts w:ascii="Times New Roman" w:hAnsi="Times New Roman" w:cs="Times New Roman"/>
          <w:color w:val="auto"/>
        </w:rPr>
        <w:t> </w:t>
      </w:r>
    </w:p>
    <w:p w14:paraId="4BF0BB69" w14:textId="77777777" w:rsidR="00163F25" w:rsidRPr="00424FED" w:rsidRDefault="00163F25" w:rsidP="00424FED">
      <w:pPr>
        <w:jc w:val="both"/>
        <w:rPr>
          <w:sz w:val="20"/>
          <w:szCs w:val="20"/>
        </w:rPr>
      </w:pPr>
    </w:p>
    <w:p w14:paraId="72D8C645" w14:textId="77777777" w:rsidR="00163F25" w:rsidRPr="00424FED" w:rsidRDefault="00163F25" w:rsidP="00424FED">
      <w:pPr>
        <w:jc w:val="both"/>
        <w:rPr>
          <w:sz w:val="20"/>
          <w:szCs w:val="20"/>
        </w:rPr>
      </w:pPr>
      <w:r w:rsidRPr="00424FED">
        <w:rPr>
          <w:sz w:val="20"/>
          <w:szCs w:val="20"/>
        </w:rPr>
        <w:t>Čestne vyhlasujem, že uvedené údaje sú pravdivé a sú v súlade s predloženou ponukou.</w:t>
      </w:r>
    </w:p>
    <w:p w14:paraId="013B413A" w14:textId="77777777" w:rsidR="00163F25" w:rsidRPr="0094551C" w:rsidRDefault="00163F25" w:rsidP="00424FED">
      <w:pPr>
        <w:jc w:val="both"/>
        <w:rPr>
          <w:sz w:val="20"/>
          <w:szCs w:val="20"/>
        </w:rPr>
      </w:pPr>
    </w:p>
    <w:p w14:paraId="54256AD3" w14:textId="77777777" w:rsidR="00163F25" w:rsidRPr="0094551C" w:rsidRDefault="00163F25" w:rsidP="00424FED">
      <w:pPr>
        <w:jc w:val="both"/>
        <w:rPr>
          <w:sz w:val="20"/>
          <w:szCs w:val="20"/>
        </w:rPr>
      </w:pPr>
    </w:p>
    <w:p w14:paraId="3A80085B" w14:textId="77777777" w:rsidR="00163F25" w:rsidRPr="0094551C" w:rsidRDefault="00163F25" w:rsidP="00424FED">
      <w:pPr>
        <w:jc w:val="both"/>
        <w:rPr>
          <w:sz w:val="20"/>
          <w:szCs w:val="20"/>
        </w:rPr>
      </w:pPr>
      <w:r w:rsidRPr="0094551C">
        <w:rPr>
          <w:sz w:val="20"/>
          <w:szCs w:val="20"/>
        </w:rPr>
        <w:t>V ............................., dňa .........................................</w:t>
      </w:r>
    </w:p>
    <w:p w14:paraId="5CCD4D85" w14:textId="77777777" w:rsidR="00163F25" w:rsidRPr="0094551C" w:rsidRDefault="00163F25" w:rsidP="00424FED">
      <w:pPr>
        <w:jc w:val="both"/>
        <w:rPr>
          <w:sz w:val="20"/>
          <w:szCs w:val="20"/>
        </w:rPr>
      </w:pPr>
    </w:p>
    <w:p w14:paraId="099424D5" w14:textId="77777777" w:rsidR="00163F25" w:rsidRDefault="00163F25" w:rsidP="00424FED">
      <w:pPr>
        <w:jc w:val="both"/>
        <w:rPr>
          <w:sz w:val="20"/>
          <w:szCs w:val="20"/>
        </w:rPr>
      </w:pPr>
    </w:p>
    <w:p w14:paraId="5849FF44" w14:textId="77777777" w:rsidR="00080D2B" w:rsidRDefault="00080D2B" w:rsidP="00424FED">
      <w:pPr>
        <w:jc w:val="both"/>
        <w:rPr>
          <w:sz w:val="20"/>
          <w:szCs w:val="20"/>
        </w:rPr>
      </w:pPr>
    </w:p>
    <w:p w14:paraId="11670A09" w14:textId="77777777" w:rsidR="00080D2B" w:rsidRPr="0094551C" w:rsidRDefault="00080D2B" w:rsidP="00424FED">
      <w:pPr>
        <w:jc w:val="both"/>
        <w:rPr>
          <w:sz w:val="20"/>
          <w:szCs w:val="20"/>
        </w:rPr>
      </w:pPr>
    </w:p>
    <w:p w14:paraId="50109284" w14:textId="77777777" w:rsidR="00163F25" w:rsidRPr="0094551C" w:rsidRDefault="00163F25" w:rsidP="00424FED">
      <w:pPr>
        <w:jc w:val="both"/>
        <w:rPr>
          <w:sz w:val="20"/>
          <w:szCs w:val="20"/>
        </w:rPr>
      </w:pPr>
    </w:p>
    <w:p w14:paraId="26D1AE44" w14:textId="0BA626DB" w:rsidR="00163F25" w:rsidRPr="0094551C" w:rsidRDefault="0058351B" w:rsidP="00424FED">
      <w:pPr>
        <w:jc w:val="both"/>
        <w:rPr>
          <w:sz w:val="20"/>
          <w:szCs w:val="20"/>
        </w:rPr>
      </w:pPr>
      <w:r w:rsidRPr="0094551C">
        <w:rPr>
          <w:sz w:val="20"/>
          <w:szCs w:val="20"/>
        </w:rPr>
        <w:t xml:space="preserve">                                                                         </w:t>
      </w:r>
      <w:r w:rsidR="00163F25" w:rsidRPr="0094551C">
        <w:rPr>
          <w:sz w:val="20"/>
          <w:szCs w:val="20"/>
        </w:rPr>
        <w:t>..................................................................................</w:t>
      </w:r>
    </w:p>
    <w:p w14:paraId="6FA38541" w14:textId="47F68A58" w:rsidR="00163F25" w:rsidRPr="0094551C" w:rsidRDefault="00DC54D4" w:rsidP="00424FED">
      <w:pPr>
        <w:pStyle w:val="Default"/>
        <w:rPr>
          <w:rFonts w:ascii="Times New Roman" w:hAnsi="Times New Roman" w:cs="Times New Roman"/>
          <w:sz w:val="20"/>
          <w:szCs w:val="20"/>
        </w:rPr>
      </w:pPr>
      <w:r>
        <w:rPr>
          <w:rFonts w:ascii="Times New Roman" w:hAnsi="Times New Roman" w:cs="Times New Roman"/>
          <w:sz w:val="20"/>
          <w:szCs w:val="20"/>
        </w:rPr>
        <w:t xml:space="preserve">                                      </w:t>
      </w:r>
      <w:r w:rsidR="00163F25" w:rsidRPr="0094551C">
        <w:rPr>
          <w:rFonts w:ascii="Times New Roman" w:hAnsi="Times New Roman" w:cs="Times New Roman"/>
          <w:sz w:val="20"/>
          <w:szCs w:val="20"/>
        </w:rPr>
        <w:t>štatutárny orgán:   meno, podpis</w:t>
      </w:r>
    </w:p>
    <w:bookmarkEnd w:id="18"/>
    <w:p w14:paraId="5E2FC158" w14:textId="2B7D5E60" w:rsidR="009F55C7" w:rsidRPr="0094551C" w:rsidRDefault="009F55C7" w:rsidP="009F55C7">
      <w:pPr>
        <w:pStyle w:val="Nadpiskapitoly-preobsah"/>
        <w:pageBreakBefore/>
        <w:rPr>
          <w:rFonts w:ascii="Times New Roman" w:hAnsi="Times New Roman" w:cs="Times New Roman"/>
        </w:rPr>
      </w:pPr>
      <w:r w:rsidRPr="0094551C">
        <w:rPr>
          <w:rFonts w:ascii="Times New Roman" w:hAnsi="Times New Roman" w:cs="Times New Roman"/>
        </w:rPr>
        <w:lastRenderedPageBreak/>
        <w:t>Príloha „</w:t>
      </w:r>
      <w:r w:rsidR="002E45B6" w:rsidRPr="0094551C">
        <w:rPr>
          <w:rFonts w:ascii="Times New Roman" w:hAnsi="Times New Roman" w:cs="Times New Roman"/>
        </w:rPr>
        <w:t>G</w:t>
      </w:r>
      <w:r w:rsidRPr="0094551C">
        <w:rPr>
          <w:rFonts w:ascii="Times New Roman" w:hAnsi="Times New Roman" w:cs="Times New Roman"/>
        </w:rPr>
        <w:t>“ Vyhlásenie uchádzača</w:t>
      </w:r>
    </w:p>
    <w:p w14:paraId="2402A745" w14:textId="240E3F52" w:rsidR="0058351B" w:rsidRPr="0094551C" w:rsidRDefault="009F55C7" w:rsidP="009F55C7">
      <w:pPr>
        <w:pStyle w:val="text-Normlny"/>
        <w:rPr>
          <w:rStyle w:val="None"/>
          <w:rFonts w:ascii="Times New Roman" w:eastAsia="Arial Unicode MS" w:hAnsi="Times New Roman" w:cs="Times New Roman"/>
          <w:b/>
          <w:bCs/>
        </w:rPr>
      </w:pPr>
      <w:r w:rsidRPr="0094551C">
        <w:rPr>
          <w:rFonts w:ascii="Times New Roman" w:eastAsia="Arial Unicode MS" w:hAnsi="Times New Roman" w:cs="Times New Roman"/>
        </w:rPr>
        <w:t>k súťažným podkladom na predmet zákazky</w:t>
      </w:r>
      <w:r w:rsidRPr="0094551C">
        <w:rPr>
          <w:rStyle w:val="None"/>
          <w:rFonts w:ascii="Times New Roman" w:eastAsia="Arial Unicode MS" w:hAnsi="Times New Roman" w:cs="Times New Roman"/>
          <w:b/>
          <w:bCs/>
        </w:rPr>
        <w:t>: „</w:t>
      </w:r>
      <w:r w:rsidR="00D03A82">
        <w:rPr>
          <w:rFonts w:ascii="Times New Roman" w:hAnsi="Times New Roman" w:cs="Times New Roman"/>
          <w:b/>
          <w:color w:val="auto"/>
        </w:rPr>
        <w:t xml:space="preserve">Rekonštrukcia </w:t>
      </w:r>
      <w:proofErr w:type="spellStart"/>
      <w:r w:rsidR="00D03A82">
        <w:rPr>
          <w:rFonts w:ascii="Times New Roman" w:hAnsi="Times New Roman" w:cs="Times New Roman"/>
          <w:b/>
          <w:color w:val="auto"/>
        </w:rPr>
        <w:t>fyziatricko</w:t>
      </w:r>
      <w:proofErr w:type="spellEnd"/>
      <w:r w:rsidR="00D03A82">
        <w:rPr>
          <w:rFonts w:ascii="Times New Roman" w:hAnsi="Times New Roman" w:cs="Times New Roman"/>
          <w:b/>
          <w:color w:val="auto"/>
        </w:rPr>
        <w:t xml:space="preserve"> – rehabilitačného oddelenia – Blok „D“ Dolnooravská nemocnica s poliklinikou MUDr. L. </w:t>
      </w:r>
      <w:proofErr w:type="spellStart"/>
      <w:r w:rsidR="00D03A82">
        <w:rPr>
          <w:rFonts w:ascii="Times New Roman" w:hAnsi="Times New Roman" w:cs="Times New Roman"/>
          <w:b/>
          <w:color w:val="auto"/>
        </w:rPr>
        <w:t>Nádaši</w:t>
      </w:r>
      <w:proofErr w:type="spellEnd"/>
      <w:r w:rsidR="00D03A82">
        <w:rPr>
          <w:rFonts w:ascii="Times New Roman" w:hAnsi="Times New Roman" w:cs="Times New Roman"/>
          <w:b/>
          <w:color w:val="auto"/>
        </w:rPr>
        <w:t xml:space="preserve"> </w:t>
      </w:r>
      <w:proofErr w:type="spellStart"/>
      <w:r w:rsidR="00D03A82">
        <w:rPr>
          <w:rFonts w:ascii="Times New Roman" w:hAnsi="Times New Roman" w:cs="Times New Roman"/>
          <w:b/>
          <w:color w:val="auto"/>
        </w:rPr>
        <w:t>Jégého</w:t>
      </w:r>
      <w:proofErr w:type="spellEnd"/>
      <w:r w:rsidR="00D03A82">
        <w:rPr>
          <w:rFonts w:ascii="Times New Roman" w:hAnsi="Times New Roman" w:cs="Times New Roman"/>
          <w:b/>
          <w:color w:val="auto"/>
        </w:rPr>
        <w:t xml:space="preserve"> Dolný Kubín </w:t>
      </w:r>
      <w:r w:rsidRPr="0094551C">
        <w:rPr>
          <w:rStyle w:val="None"/>
          <w:rFonts w:ascii="Times New Roman" w:eastAsia="Arial Unicode MS" w:hAnsi="Times New Roman" w:cs="Times New Roman"/>
          <w:b/>
          <w:bCs/>
        </w:rPr>
        <w:t>“</w:t>
      </w:r>
    </w:p>
    <w:p w14:paraId="691940BB" w14:textId="65666377" w:rsidR="009F55C7" w:rsidRPr="0094551C" w:rsidRDefault="009F55C7" w:rsidP="009F55C7">
      <w:pPr>
        <w:pStyle w:val="text-Normlny"/>
        <w:rPr>
          <w:rFonts w:ascii="Times New Roman" w:hAnsi="Times New Roman" w:cs="Times New Roman"/>
          <w:b/>
          <w:color w:val="auto"/>
        </w:rPr>
      </w:pPr>
      <w:r w:rsidRPr="0094551C">
        <w:rPr>
          <w:rStyle w:val="None"/>
          <w:rFonts w:ascii="Times New Roman" w:eastAsia="Arial Unicode MS" w:hAnsi="Times New Roman" w:cs="Times New Roman"/>
          <w:b/>
          <w:bCs/>
        </w:rPr>
        <w:t xml:space="preserve">  </w:t>
      </w:r>
    </w:p>
    <w:p w14:paraId="5FDD0294" w14:textId="77777777" w:rsidR="00D048B1" w:rsidRPr="0094551C" w:rsidRDefault="00D048B1" w:rsidP="00D048B1">
      <w:pPr>
        <w:autoSpaceDE w:val="0"/>
        <w:autoSpaceDN w:val="0"/>
        <w:adjustRightInd w:val="0"/>
        <w:jc w:val="center"/>
        <w:rPr>
          <w:b/>
          <w:bCs/>
          <w:color w:val="000000"/>
          <w:sz w:val="22"/>
          <w:szCs w:val="22"/>
        </w:rPr>
      </w:pPr>
      <w:r w:rsidRPr="0094551C">
        <w:rPr>
          <w:b/>
          <w:bCs/>
          <w:color w:val="000000"/>
          <w:sz w:val="22"/>
          <w:szCs w:val="22"/>
        </w:rPr>
        <w:t xml:space="preserve">Čestné vyhlásenie o nezávislom stanovení ponuky </w:t>
      </w:r>
    </w:p>
    <w:p w14:paraId="3CB8C700" w14:textId="77777777" w:rsidR="00D048B1" w:rsidRPr="0094551C" w:rsidRDefault="00D048B1" w:rsidP="00D048B1">
      <w:pPr>
        <w:autoSpaceDE w:val="0"/>
        <w:autoSpaceDN w:val="0"/>
        <w:adjustRightInd w:val="0"/>
        <w:rPr>
          <w:color w:val="000000"/>
          <w:sz w:val="20"/>
          <w:szCs w:val="20"/>
        </w:rPr>
      </w:pPr>
    </w:p>
    <w:p w14:paraId="17B72E0F" w14:textId="77777777" w:rsidR="00D048B1" w:rsidRPr="0094551C" w:rsidRDefault="00D048B1" w:rsidP="00D048B1">
      <w:pPr>
        <w:autoSpaceDE w:val="0"/>
        <w:autoSpaceDN w:val="0"/>
        <w:adjustRightInd w:val="0"/>
        <w:rPr>
          <w:color w:val="000000"/>
          <w:sz w:val="20"/>
          <w:szCs w:val="20"/>
        </w:rPr>
      </w:pPr>
      <w:r w:rsidRPr="0094551C">
        <w:rPr>
          <w:color w:val="000000"/>
          <w:sz w:val="20"/>
          <w:szCs w:val="20"/>
        </w:rPr>
        <w:t xml:space="preserve">Dolu podpísaný </w:t>
      </w:r>
    </w:p>
    <w:p w14:paraId="696EADDE" w14:textId="77777777" w:rsidR="00D048B1" w:rsidRPr="0094551C" w:rsidRDefault="00D048B1" w:rsidP="00D048B1">
      <w:pPr>
        <w:autoSpaceDE w:val="0"/>
        <w:autoSpaceDN w:val="0"/>
        <w:adjustRightInd w:val="0"/>
        <w:rPr>
          <w:color w:val="000000"/>
          <w:sz w:val="20"/>
          <w:szCs w:val="20"/>
        </w:rPr>
      </w:pPr>
      <w:r w:rsidRPr="0094551C">
        <w:rPr>
          <w:color w:val="000000"/>
          <w:sz w:val="20"/>
          <w:szCs w:val="20"/>
        </w:rPr>
        <w:t>........................................................</w:t>
      </w:r>
      <w:r w:rsidRPr="0094551C">
        <w:rPr>
          <w:i/>
          <w:iCs/>
          <w:color w:val="000000"/>
          <w:sz w:val="20"/>
          <w:szCs w:val="20"/>
        </w:rPr>
        <w:t xml:space="preserve">(meno zástupcu podnikateľa, identifikačné údaje) </w:t>
      </w:r>
    </w:p>
    <w:p w14:paraId="5611153C" w14:textId="77777777" w:rsidR="00D048B1" w:rsidRPr="0094551C" w:rsidRDefault="00D048B1" w:rsidP="00D048B1">
      <w:pPr>
        <w:autoSpaceDE w:val="0"/>
        <w:autoSpaceDN w:val="0"/>
        <w:adjustRightInd w:val="0"/>
        <w:rPr>
          <w:color w:val="000000"/>
          <w:sz w:val="20"/>
          <w:szCs w:val="20"/>
        </w:rPr>
      </w:pPr>
    </w:p>
    <w:p w14:paraId="686874BD" w14:textId="77777777" w:rsidR="00D048B1" w:rsidRPr="0094551C" w:rsidRDefault="00D048B1" w:rsidP="00D048B1">
      <w:pPr>
        <w:autoSpaceDE w:val="0"/>
        <w:autoSpaceDN w:val="0"/>
        <w:adjustRightInd w:val="0"/>
        <w:rPr>
          <w:color w:val="000000"/>
          <w:sz w:val="20"/>
          <w:szCs w:val="20"/>
        </w:rPr>
      </w:pPr>
      <w:r w:rsidRPr="0094551C">
        <w:rPr>
          <w:color w:val="000000"/>
          <w:sz w:val="20"/>
          <w:szCs w:val="20"/>
        </w:rPr>
        <w:t xml:space="preserve">ako zástupca podnikateľa </w:t>
      </w:r>
    </w:p>
    <w:p w14:paraId="0A535D9D" w14:textId="77777777" w:rsidR="00D048B1" w:rsidRPr="0094551C" w:rsidRDefault="00D048B1" w:rsidP="00D048B1">
      <w:pPr>
        <w:autoSpaceDE w:val="0"/>
        <w:autoSpaceDN w:val="0"/>
        <w:adjustRightInd w:val="0"/>
        <w:rPr>
          <w:color w:val="000000"/>
          <w:sz w:val="20"/>
          <w:szCs w:val="20"/>
        </w:rPr>
      </w:pPr>
    </w:p>
    <w:p w14:paraId="3B3B198A" w14:textId="77777777" w:rsidR="00D048B1" w:rsidRPr="0094551C" w:rsidRDefault="00D048B1" w:rsidP="00D048B1">
      <w:pPr>
        <w:autoSpaceDE w:val="0"/>
        <w:autoSpaceDN w:val="0"/>
        <w:adjustRightInd w:val="0"/>
        <w:rPr>
          <w:color w:val="000000"/>
          <w:sz w:val="20"/>
          <w:szCs w:val="20"/>
        </w:rPr>
      </w:pPr>
      <w:r w:rsidRPr="0094551C">
        <w:rPr>
          <w:color w:val="000000"/>
          <w:sz w:val="20"/>
          <w:szCs w:val="20"/>
        </w:rPr>
        <w:t xml:space="preserve">.................................. </w:t>
      </w:r>
      <w:r w:rsidRPr="0094551C">
        <w:rPr>
          <w:i/>
          <w:iCs/>
          <w:color w:val="000000"/>
          <w:sz w:val="20"/>
          <w:szCs w:val="20"/>
        </w:rPr>
        <w:t xml:space="preserve">(obchodné meno/názov podnikateľa, v mene ktorého je vyhlásenie podpisované, IČO, sídlo) </w:t>
      </w:r>
    </w:p>
    <w:p w14:paraId="654FA43D" w14:textId="77777777" w:rsidR="00D048B1" w:rsidRPr="0094551C" w:rsidRDefault="00D048B1" w:rsidP="00D048B1">
      <w:pPr>
        <w:autoSpaceDE w:val="0"/>
        <w:autoSpaceDN w:val="0"/>
        <w:adjustRightInd w:val="0"/>
        <w:rPr>
          <w:color w:val="000000"/>
          <w:sz w:val="20"/>
          <w:szCs w:val="20"/>
        </w:rPr>
      </w:pPr>
    </w:p>
    <w:p w14:paraId="3B5CA196" w14:textId="7FA1A8E5" w:rsidR="00D048B1" w:rsidRPr="0094551C" w:rsidRDefault="00D048B1" w:rsidP="00D048B1">
      <w:pPr>
        <w:autoSpaceDE w:val="0"/>
        <w:autoSpaceDN w:val="0"/>
        <w:adjustRightInd w:val="0"/>
        <w:jc w:val="both"/>
        <w:rPr>
          <w:color w:val="000000"/>
          <w:sz w:val="20"/>
          <w:szCs w:val="20"/>
        </w:rPr>
      </w:pPr>
      <w:r w:rsidRPr="0094551C">
        <w:rPr>
          <w:color w:val="000000"/>
          <w:sz w:val="20"/>
          <w:szCs w:val="20"/>
        </w:rPr>
        <w:t>oprávnený konať v jeho mene, ktorý predkladá sprievodnú ponuku (ďalej len „predkladateľ ponuky“) na zákazku: „</w:t>
      </w:r>
      <w:r w:rsidRPr="0094551C">
        <w:rPr>
          <w:b/>
          <w:sz w:val="20"/>
          <w:szCs w:val="20"/>
        </w:rPr>
        <w:t xml:space="preserve"> </w:t>
      </w:r>
      <w:r w:rsidR="00D03A82">
        <w:rPr>
          <w:b/>
          <w:sz w:val="20"/>
          <w:szCs w:val="20"/>
        </w:rPr>
        <w:t xml:space="preserve">Rekonštrukcia </w:t>
      </w:r>
      <w:proofErr w:type="spellStart"/>
      <w:r w:rsidR="00D03A82">
        <w:rPr>
          <w:b/>
          <w:sz w:val="20"/>
          <w:szCs w:val="20"/>
        </w:rPr>
        <w:t>fyziatricko</w:t>
      </w:r>
      <w:proofErr w:type="spellEnd"/>
      <w:r w:rsidR="00D03A82">
        <w:rPr>
          <w:b/>
          <w:sz w:val="20"/>
          <w:szCs w:val="20"/>
        </w:rPr>
        <w:t xml:space="preserve"> – rehabilitačného oddelenia – Blok „D“ Dolnooravská nemocnica s poliklinikou MUDr. L. </w:t>
      </w:r>
      <w:proofErr w:type="spellStart"/>
      <w:r w:rsidR="00D03A82">
        <w:rPr>
          <w:b/>
          <w:sz w:val="20"/>
          <w:szCs w:val="20"/>
        </w:rPr>
        <w:t>Nádaši</w:t>
      </w:r>
      <w:proofErr w:type="spellEnd"/>
      <w:r w:rsidR="00D03A82">
        <w:rPr>
          <w:b/>
          <w:sz w:val="20"/>
          <w:szCs w:val="20"/>
        </w:rPr>
        <w:t xml:space="preserve"> </w:t>
      </w:r>
      <w:proofErr w:type="spellStart"/>
      <w:r w:rsidR="00D03A82">
        <w:rPr>
          <w:b/>
          <w:sz w:val="20"/>
          <w:szCs w:val="20"/>
        </w:rPr>
        <w:t>Jégého</w:t>
      </w:r>
      <w:proofErr w:type="spellEnd"/>
      <w:r w:rsidR="00D03A82">
        <w:rPr>
          <w:b/>
          <w:sz w:val="20"/>
          <w:szCs w:val="20"/>
        </w:rPr>
        <w:t xml:space="preserve"> Dolný Kubín </w:t>
      </w:r>
      <w:r w:rsidRPr="0094551C">
        <w:rPr>
          <w:b/>
          <w:bCs/>
          <w:sz w:val="20"/>
          <w:szCs w:val="20"/>
        </w:rPr>
        <w:t>“</w:t>
      </w:r>
      <w:r w:rsidRPr="0094551C">
        <w:rPr>
          <w:i/>
          <w:iCs/>
          <w:color w:val="000000"/>
          <w:sz w:val="20"/>
          <w:szCs w:val="20"/>
        </w:rPr>
        <w:t xml:space="preserve"> </w:t>
      </w:r>
      <w:r w:rsidRPr="0094551C">
        <w:rPr>
          <w:color w:val="000000"/>
          <w:sz w:val="20"/>
          <w:szCs w:val="20"/>
        </w:rPr>
        <w:t xml:space="preserve">(ďalej len „predmetné verejné obstarávanie“) </w:t>
      </w:r>
    </w:p>
    <w:p w14:paraId="6BAFC0C5" w14:textId="77777777" w:rsidR="00D048B1" w:rsidRPr="0094551C" w:rsidRDefault="00D048B1" w:rsidP="00D048B1">
      <w:pPr>
        <w:autoSpaceDE w:val="0"/>
        <w:autoSpaceDN w:val="0"/>
        <w:adjustRightInd w:val="0"/>
        <w:rPr>
          <w:color w:val="000000"/>
          <w:sz w:val="20"/>
          <w:szCs w:val="20"/>
        </w:rPr>
      </w:pPr>
    </w:p>
    <w:p w14:paraId="50833822" w14:textId="77777777" w:rsidR="00D048B1" w:rsidRPr="0094551C" w:rsidRDefault="00D048B1" w:rsidP="00D048B1">
      <w:pPr>
        <w:autoSpaceDE w:val="0"/>
        <w:autoSpaceDN w:val="0"/>
        <w:adjustRightInd w:val="0"/>
        <w:rPr>
          <w:color w:val="000000"/>
          <w:sz w:val="20"/>
          <w:szCs w:val="20"/>
        </w:rPr>
      </w:pPr>
      <w:r w:rsidRPr="0094551C">
        <w:rPr>
          <w:color w:val="000000"/>
          <w:sz w:val="20"/>
          <w:szCs w:val="20"/>
        </w:rPr>
        <w:t xml:space="preserve">týmto </w:t>
      </w:r>
    </w:p>
    <w:p w14:paraId="550D3FD9" w14:textId="77777777" w:rsidR="00D048B1" w:rsidRPr="0094551C" w:rsidRDefault="00D048B1" w:rsidP="00D048B1">
      <w:pPr>
        <w:autoSpaceDE w:val="0"/>
        <w:autoSpaceDN w:val="0"/>
        <w:adjustRightInd w:val="0"/>
        <w:rPr>
          <w:color w:val="000000"/>
          <w:sz w:val="20"/>
          <w:szCs w:val="20"/>
        </w:rPr>
      </w:pPr>
    </w:p>
    <w:p w14:paraId="78575D51" w14:textId="77777777" w:rsidR="00D048B1" w:rsidRPr="0094551C" w:rsidRDefault="00D048B1" w:rsidP="00D048B1">
      <w:pPr>
        <w:autoSpaceDE w:val="0"/>
        <w:autoSpaceDN w:val="0"/>
        <w:adjustRightInd w:val="0"/>
        <w:rPr>
          <w:b/>
          <w:bCs/>
          <w:color w:val="000000"/>
          <w:sz w:val="20"/>
          <w:szCs w:val="20"/>
        </w:rPr>
      </w:pPr>
      <w:r w:rsidRPr="0094551C">
        <w:rPr>
          <w:b/>
          <w:bCs/>
          <w:color w:val="000000"/>
          <w:sz w:val="20"/>
          <w:szCs w:val="20"/>
        </w:rPr>
        <w:t xml:space="preserve">čestne vyhlasujem, </w:t>
      </w:r>
    </w:p>
    <w:p w14:paraId="4AA3E56F" w14:textId="77777777" w:rsidR="00D048B1" w:rsidRPr="0094551C" w:rsidRDefault="00D048B1" w:rsidP="00D048B1">
      <w:pPr>
        <w:autoSpaceDE w:val="0"/>
        <w:autoSpaceDN w:val="0"/>
        <w:adjustRightInd w:val="0"/>
        <w:rPr>
          <w:color w:val="000000"/>
          <w:sz w:val="20"/>
          <w:szCs w:val="20"/>
        </w:rPr>
      </w:pPr>
    </w:p>
    <w:p w14:paraId="0CA5BAA7" w14:textId="77777777" w:rsidR="00D048B1" w:rsidRPr="0094551C" w:rsidRDefault="00D048B1" w:rsidP="00D048B1">
      <w:pPr>
        <w:pStyle w:val="text-Normlny"/>
        <w:jc w:val="both"/>
        <w:rPr>
          <w:rFonts w:ascii="Times New Roman" w:hAnsi="Times New Roman" w:cs="Times New Roman"/>
        </w:rPr>
      </w:pPr>
      <w:r w:rsidRPr="0094551C">
        <w:rPr>
          <w:rFonts w:ascii="Times New Roman" w:eastAsia="Arial Unicode MS" w:hAnsi="Times New Roman" w:cs="Times New Roman"/>
        </w:rPr>
        <w:t xml:space="preserve">1. 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 </w:t>
      </w:r>
    </w:p>
    <w:p w14:paraId="4CF65EA7" w14:textId="77777777" w:rsidR="00D048B1" w:rsidRPr="0094551C" w:rsidRDefault="00D048B1" w:rsidP="00D048B1">
      <w:pPr>
        <w:pStyle w:val="text-Normlny"/>
        <w:jc w:val="both"/>
        <w:rPr>
          <w:rFonts w:ascii="Times New Roman" w:hAnsi="Times New Roman" w:cs="Times New Roman"/>
        </w:rPr>
      </w:pPr>
      <w:r w:rsidRPr="0094551C">
        <w:rPr>
          <w:rFonts w:ascii="Times New Roman" w:eastAsia="Arial Unicode MS" w:hAnsi="Times New Roman" w:cs="Times New Roman"/>
        </w:rPr>
        <w:t xml:space="preserve">2. že ceny, ako aj iné podmienky predkladanej ponuky predkladateľ ponuky nesprístupnil iným konkurentom a že ich priamo ani nepriamo nezverejnil; </w:t>
      </w:r>
    </w:p>
    <w:p w14:paraId="2299F92C" w14:textId="77777777" w:rsidR="00D048B1" w:rsidRPr="0094551C" w:rsidRDefault="00D048B1" w:rsidP="00D048B1">
      <w:pPr>
        <w:pStyle w:val="text-Normlny"/>
        <w:jc w:val="both"/>
        <w:rPr>
          <w:rFonts w:ascii="Times New Roman" w:hAnsi="Times New Roman" w:cs="Times New Roman"/>
        </w:rPr>
      </w:pPr>
      <w:r w:rsidRPr="0094551C">
        <w:rPr>
          <w:rFonts w:ascii="Times New Roman" w:eastAsia="Arial Unicode MS" w:hAnsi="Times New Roman" w:cs="Times New Roman"/>
        </w:rPr>
        <w:t xml:space="preserve">3. 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07F8D1EC" w14:textId="77777777" w:rsidR="00D048B1" w:rsidRPr="0094551C" w:rsidRDefault="00D048B1" w:rsidP="00D048B1">
      <w:pPr>
        <w:pStyle w:val="text-Normlny"/>
        <w:jc w:val="both"/>
        <w:rPr>
          <w:rFonts w:ascii="Times New Roman" w:hAnsi="Times New Roman" w:cs="Times New Roman"/>
        </w:rPr>
      </w:pPr>
      <w:r w:rsidRPr="0094551C">
        <w:rPr>
          <w:rFonts w:ascii="Times New Roman" w:eastAsia="Arial Unicode MS" w:hAnsi="Times New Roman" w:cs="Times New Roman"/>
        </w:rPr>
        <w:t xml:space="preserve">4. že predkladateľ ponuky nepodnikne žiadne kroky smerom ku konaniu uvedenému v bodoch 1 až 3 a ani sa nepokúsi žiadneho iného konkurenta naviesť na </w:t>
      </w:r>
      <w:proofErr w:type="spellStart"/>
      <w:r w:rsidRPr="0094551C">
        <w:rPr>
          <w:rFonts w:ascii="Times New Roman" w:eastAsia="Arial Unicode MS" w:hAnsi="Times New Roman" w:cs="Times New Roman"/>
        </w:rPr>
        <w:t>kolúziu</w:t>
      </w:r>
      <w:proofErr w:type="spellEnd"/>
      <w:r w:rsidRPr="0094551C">
        <w:rPr>
          <w:rFonts w:ascii="Times New Roman" w:eastAsia="Arial Unicode MS" w:hAnsi="Times New Roman" w:cs="Times New Roman"/>
        </w:rPr>
        <w:t xml:space="preserve"> v predmetnom verejnom obstarávaní; </w:t>
      </w:r>
    </w:p>
    <w:p w14:paraId="6F9A0267" w14:textId="77777777"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 xml:space="preserve">5. 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w:t>
      </w:r>
    </w:p>
    <w:p w14:paraId="025B280D" w14:textId="77777777" w:rsidR="00D048B1" w:rsidRPr="0094551C" w:rsidRDefault="00D048B1" w:rsidP="00D048B1">
      <w:pPr>
        <w:pStyle w:val="text-Normlny"/>
        <w:rPr>
          <w:rFonts w:ascii="Times New Roman" w:hAnsi="Times New Roman" w:cs="Times New Roman"/>
        </w:rPr>
      </w:pPr>
      <w:r w:rsidRPr="0094551C">
        <w:rPr>
          <w:rFonts w:ascii="Times New Roman" w:eastAsia="Arial Unicode MS" w:hAnsi="Times New Roman" w:cs="Times New Roman"/>
        </w:rPr>
        <w:t xml:space="preserve">............................................................................................................ </w:t>
      </w:r>
    </w:p>
    <w:p w14:paraId="7E1C2D4C" w14:textId="77777777" w:rsidR="00D048B1" w:rsidRPr="0094551C" w:rsidRDefault="00D048B1" w:rsidP="00D048B1">
      <w:pPr>
        <w:pStyle w:val="text-Normlny"/>
        <w:rPr>
          <w:rFonts w:ascii="Times New Roman" w:hAnsi="Times New Roman" w:cs="Times New Roman"/>
        </w:rPr>
      </w:pPr>
      <w:r w:rsidRPr="0094551C">
        <w:rPr>
          <w:rFonts w:ascii="Times New Roman" w:eastAsia="Arial Unicode MS" w:hAnsi="Times New Roman" w:cs="Times New Roman"/>
        </w:rPr>
        <w:t xml:space="preserve">............................................................................................................ </w:t>
      </w:r>
    </w:p>
    <w:p w14:paraId="1A02ADC2" w14:textId="77777777" w:rsidR="00D048B1" w:rsidRPr="0094551C" w:rsidRDefault="00D048B1" w:rsidP="00D048B1">
      <w:pPr>
        <w:pStyle w:val="text-Normlny"/>
        <w:rPr>
          <w:rFonts w:ascii="Times New Roman" w:hAnsi="Times New Roman" w:cs="Times New Roman"/>
        </w:rPr>
      </w:pPr>
      <w:r w:rsidRPr="0094551C">
        <w:rPr>
          <w:rFonts w:ascii="Times New Roman" w:eastAsia="Arial Unicode MS" w:hAnsi="Times New Roman" w:cs="Times New Roman"/>
        </w:rPr>
        <w:t xml:space="preserve">............................................................................................................ </w:t>
      </w:r>
    </w:p>
    <w:p w14:paraId="73D09A4E" w14:textId="77777777"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 xml:space="preserve">6. že som nevyvíjal a nebudem vyvíjať voči žiadnej osobe na strane verejného obstarávateľa, ktorá je alebo by mohla byť zainteresovaná v zmysle ustanovení § 23 ods. 3 zákona č. 343/2015 Z. z. o verejnom obstarávaní a o zmene a doplnení niektorých zákonov v platnom znení („zainteresovaná osoba“) akékoľvek aktivity, ktoré vy mohli viesť k zvýhodneniu nášho postavenia v súťaži, </w:t>
      </w:r>
    </w:p>
    <w:p w14:paraId="24BC9055" w14:textId="77777777"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 xml:space="preserve">7. že som neposkytol a neposkytnem akejkoľvek čo i len potencionálne zainteresovanej osobe priamo alebo nepriamo akúkoľvek finančnú alebo vecnú výhodu ako motiváciu alebo odmenu súvisiacu so zadaním tejto zákazky, </w:t>
      </w:r>
    </w:p>
    <w:p w14:paraId="70F9D93A" w14:textId="77777777"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 xml:space="preserve">8. že budem bezodkladne informovať verejného obstarávateľa o akejkoľvek situácii, ktorá je považovaná za konflikt záujmov alebo ktorá by mohla viesť ku konfliktu záujmov kedykoľvek v priebehu procesu verejného obstarávania, </w:t>
      </w:r>
    </w:p>
    <w:p w14:paraId="3C0F89CB" w14:textId="77777777"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 xml:space="preserve">9. že poskytnem verejnému obstarávateľovi v postupe tohto verejného obstarávania presné, pravdivé a úplné informácie. </w:t>
      </w:r>
    </w:p>
    <w:p w14:paraId="1B8D8BAF" w14:textId="5FC2E35E" w:rsidR="005D5203" w:rsidRPr="005D5203" w:rsidRDefault="00D048B1" w:rsidP="006D79B8">
      <w:pPr>
        <w:pStyle w:val="text-Normlny"/>
        <w:spacing w:after="0"/>
        <w:jc w:val="both"/>
        <w:rPr>
          <w:rFonts w:ascii="Times New Roman" w:eastAsia="Arial Unicode MS" w:hAnsi="Times New Roman" w:cs="Times New Roman"/>
        </w:rPr>
      </w:pPr>
      <w:r w:rsidRPr="0094551C">
        <w:rPr>
          <w:rFonts w:ascii="Times New Roman" w:eastAsia="Arial Unicode MS" w:hAnsi="Times New Roman" w:cs="Times New Roman"/>
        </w:rPr>
        <w:t xml:space="preserve">10. </w:t>
      </w:r>
      <w:r w:rsidR="005D5203">
        <w:rPr>
          <w:rFonts w:ascii="Times New Roman" w:eastAsia="Arial Unicode MS" w:hAnsi="Times New Roman" w:cs="Times New Roman"/>
        </w:rPr>
        <w:t xml:space="preserve">že som ponuku </w:t>
      </w:r>
      <w:r w:rsidR="005D5203" w:rsidRPr="005D5203">
        <w:rPr>
          <w:rFonts w:ascii="Times New Roman" w:eastAsia="Arial Unicode MS" w:hAnsi="Times New Roman" w:cs="Times New Roman"/>
        </w:rPr>
        <w:t>vypracoval</w:t>
      </w:r>
      <w:r w:rsidR="006D79B8">
        <w:rPr>
          <w:rFonts w:ascii="Times New Roman" w:eastAsia="Arial Unicode MS" w:hAnsi="Times New Roman" w:cs="Times New Roman"/>
        </w:rPr>
        <w:t>/nevypracoval*</w:t>
      </w:r>
      <w:r w:rsidR="005D5203" w:rsidRPr="005D5203">
        <w:rPr>
          <w:rFonts w:ascii="Times New Roman" w:eastAsia="Arial Unicode MS" w:hAnsi="Times New Roman" w:cs="Times New Roman"/>
        </w:rPr>
        <w:t xml:space="preserve"> sám</w:t>
      </w:r>
      <w:r w:rsidR="006D79B8">
        <w:rPr>
          <w:rFonts w:ascii="Times New Roman" w:eastAsia="Arial Unicode MS" w:hAnsi="Times New Roman" w:cs="Times New Roman"/>
        </w:rPr>
        <w:t xml:space="preserve">. Ak som nevypracoval ponuku sám, tak </w:t>
      </w:r>
      <w:r w:rsidR="005D5203" w:rsidRPr="005D5203">
        <w:rPr>
          <w:rFonts w:ascii="Times New Roman" w:eastAsia="Arial Unicode MS" w:hAnsi="Times New Roman" w:cs="Times New Roman"/>
        </w:rPr>
        <w:t xml:space="preserve">pri jej vypracovaní </w:t>
      </w:r>
      <w:r w:rsidR="006D79B8">
        <w:rPr>
          <w:rFonts w:ascii="Times New Roman" w:eastAsia="Arial Unicode MS" w:hAnsi="Times New Roman" w:cs="Times New Roman"/>
        </w:rPr>
        <w:t xml:space="preserve">som </w:t>
      </w:r>
      <w:r w:rsidR="005D5203" w:rsidRPr="005D5203">
        <w:rPr>
          <w:rFonts w:ascii="Times New Roman" w:eastAsia="Arial Unicode MS" w:hAnsi="Times New Roman" w:cs="Times New Roman"/>
        </w:rPr>
        <w:t>využil:</w:t>
      </w:r>
    </w:p>
    <w:p w14:paraId="203482D5" w14:textId="77777777" w:rsidR="005D5203" w:rsidRPr="005D5203" w:rsidRDefault="005D5203" w:rsidP="006D79B8">
      <w:pPr>
        <w:pStyle w:val="text-Normlny"/>
        <w:spacing w:after="0"/>
        <w:jc w:val="both"/>
        <w:rPr>
          <w:rFonts w:ascii="Times New Roman" w:eastAsia="Arial Unicode MS" w:hAnsi="Times New Roman" w:cs="Times New Roman"/>
        </w:rPr>
      </w:pPr>
    </w:p>
    <w:p w14:paraId="198BD915" w14:textId="77777777" w:rsidR="005D5203" w:rsidRPr="005D5203" w:rsidRDefault="005D5203" w:rsidP="006D79B8">
      <w:pPr>
        <w:pStyle w:val="text-Normlny"/>
        <w:spacing w:after="0"/>
        <w:jc w:val="both"/>
        <w:rPr>
          <w:rFonts w:ascii="Times New Roman" w:eastAsia="Arial Unicode MS" w:hAnsi="Times New Roman" w:cs="Times New Roman"/>
        </w:rPr>
      </w:pPr>
      <w:r w:rsidRPr="005D5203">
        <w:rPr>
          <w:rFonts w:ascii="Times New Roman" w:eastAsia="Arial Unicode MS" w:hAnsi="Times New Roman" w:cs="Times New Roman"/>
        </w:rPr>
        <w:t xml:space="preserve">Meno a priezvisko: </w:t>
      </w:r>
      <w:r w:rsidRPr="005D5203">
        <w:rPr>
          <w:rFonts w:ascii="Times New Roman" w:eastAsia="Arial Unicode MS" w:hAnsi="Times New Roman" w:cs="Times New Roman"/>
        </w:rPr>
        <w:tab/>
        <w:t>................................................................</w:t>
      </w:r>
    </w:p>
    <w:p w14:paraId="2513BAD8" w14:textId="77777777" w:rsidR="005D5203" w:rsidRPr="005D5203" w:rsidRDefault="005D5203" w:rsidP="006D79B8">
      <w:pPr>
        <w:pStyle w:val="text-Normlny"/>
        <w:spacing w:after="0"/>
        <w:jc w:val="both"/>
        <w:rPr>
          <w:rFonts w:ascii="Times New Roman" w:eastAsia="Arial Unicode MS" w:hAnsi="Times New Roman" w:cs="Times New Roman"/>
        </w:rPr>
      </w:pPr>
    </w:p>
    <w:p w14:paraId="00F3BD80" w14:textId="77777777" w:rsidR="005D5203" w:rsidRPr="005D5203" w:rsidRDefault="005D5203" w:rsidP="006D79B8">
      <w:pPr>
        <w:pStyle w:val="text-Normlny"/>
        <w:spacing w:after="0"/>
        <w:jc w:val="both"/>
        <w:rPr>
          <w:rFonts w:ascii="Times New Roman" w:eastAsia="Arial Unicode MS" w:hAnsi="Times New Roman" w:cs="Times New Roman"/>
        </w:rPr>
      </w:pPr>
      <w:r w:rsidRPr="005D5203">
        <w:rPr>
          <w:rFonts w:ascii="Times New Roman" w:eastAsia="Arial Unicode MS" w:hAnsi="Times New Roman" w:cs="Times New Roman"/>
        </w:rPr>
        <w:t xml:space="preserve">Obchodné meno/názov: </w:t>
      </w:r>
      <w:r w:rsidRPr="005D5203">
        <w:rPr>
          <w:rFonts w:ascii="Times New Roman" w:eastAsia="Arial Unicode MS" w:hAnsi="Times New Roman" w:cs="Times New Roman"/>
        </w:rPr>
        <w:tab/>
        <w:t>................................................................</w:t>
      </w:r>
    </w:p>
    <w:p w14:paraId="21B9807D" w14:textId="77777777" w:rsidR="005D5203" w:rsidRPr="005D5203" w:rsidRDefault="005D5203" w:rsidP="006D79B8">
      <w:pPr>
        <w:pStyle w:val="text-Normlny"/>
        <w:spacing w:after="0"/>
        <w:jc w:val="both"/>
        <w:rPr>
          <w:rFonts w:ascii="Times New Roman" w:eastAsia="Arial Unicode MS" w:hAnsi="Times New Roman" w:cs="Times New Roman"/>
        </w:rPr>
      </w:pPr>
    </w:p>
    <w:p w14:paraId="6482FC99" w14:textId="77777777" w:rsidR="005D5203" w:rsidRPr="005D5203" w:rsidRDefault="005D5203" w:rsidP="006D79B8">
      <w:pPr>
        <w:pStyle w:val="text-Normlny"/>
        <w:spacing w:after="0"/>
        <w:jc w:val="both"/>
        <w:rPr>
          <w:rFonts w:ascii="Times New Roman" w:eastAsia="Arial Unicode MS" w:hAnsi="Times New Roman" w:cs="Times New Roman"/>
        </w:rPr>
      </w:pPr>
      <w:r w:rsidRPr="005D5203">
        <w:rPr>
          <w:rFonts w:ascii="Times New Roman" w:eastAsia="Arial Unicode MS" w:hAnsi="Times New Roman" w:cs="Times New Roman"/>
        </w:rPr>
        <w:t>Sídlo/miesto podnikania: ................................................................</w:t>
      </w:r>
    </w:p>
    <w:p w14:paraId="10215FFA" w14:textId="77777777" w:rsidR="005D5203" w:rsidRPr="005D5203" w:rsidRDefault="005D5203" w:rsidP="006D79B8">
      <w:pPr>
        <w:pStyle w:val="text-Normlny"/>
        <w:spacing w:after="0"/>
        <w:jc w:val="both"/>
        <w:rPr>
          <w:rFonts w:ascii="Times New Roman" w:eastAsia="Arial Unicode MS" w:hAnsi="Times New Roman" w:cs="Times New Roman"/>
        </w:rPr>
      </w:pPr>
    </w:p>
    <w:p w14:paraId="46355EA9" w14:textId="77777777" w:rsidR="006D79B8" w:rsidRDefault="005D5203" w:rsidP="006D79B8">
      <w:pPr>
        <w:pStyle w:val="text-Normlny"/>
        <w:spacing w:after="0"/>
        <w:jc w:val="both"/>
        <w:rPr>
          <w:rFonts w:ascii="Times New Roman" w:eastAsia="Arial Unicode MS" w:hAnsi="Times New Roman" w:cs="Times New Roman"/>
        </w:rPr>
      </w:pPr>
      <w:r w:rsidRPr="005D5203">
        <w:rPr>
          <w:rFonts w:ascii="Times New Roman" w:eastAsia="Arial Unicode MS" w:hAnsi="Times New Roman" w:cs="Times New Roman"/>
        </w:rPr>
        <w:t xml:space="preserve">IČO, ak bolo pridelené: </w:t>
      </w:r>
      <w:r w:rsidRPr="005D5203">
        <w:rPr>
          <w:rFonts w:ascii="Times New Roman" w:eastAsia="Arial Unicode MS" w:hAnsi="Times New Roman" w:cs="Times New Roman"/>
        </w:rPr>
        <w:tab/>
        <w:t>................................................................</w:t>
      </w:r>
    </w:p>
    <w:p w14:paraId="3B26172C" w14:textId="2969C5CF" w:rsidR="00D048B1" w:rsidRPr="0094551C" w:rsidRDefault="006D79B8" w:rsidP="005D5203">
      <w:pPr>
        <w:pStyle w:val="text-Normlny"/>
        <w:jc w:val="both"/>
        <w:rPr>
          <w:rFonts w:ascii="Times New Roman" w:eastAsia="Arial Unicode MS" w:hAnsi="Times New Roman" w:cs="Times New Roman"/>
        </w:rPr>
      </w:pPr>
      <w:r>
        <w:rPr>
          <w:rFonts w:ascii="Times New Roman" w:eastAsia="Arial Unicode MS" w:hAnsi="Times New Roman" w:cs="Times New Roman"/>
        </w:rPr>
        <w:t xml:space="preserve">11. </w:t>
      </w:r>
      <w:r w:rsidR="00D048B1" w:rsidRPr="0094551C">
        <w:rPr>
          <w:rFonts w:ascii="Times New Roman" w:eastAsia="Arial Unicode MS" w:hAnsi="Times New Roman" w:cs="Times New Roman"/>
        </w:rPr>
        <w:t>ďalej vyhlasujem, že ani ja ako uchádzač a ani moji subdodávatelia nie sú osobami podľa V článku 5k v Nariadení č. 833/2014 o reštriktívnych opatreniach s ohľadom na konanie Ruska, ktorým destabilizuje situáciu na Ukrajine</w:t>
      </w:r>
      <w:r w:rsidR="00D048B1" w:rsidRPr="0094551C">
        <w:rPr>
          <w:rFonts w:ascii="Times New Roman" w:eastAsia="Arial Unicode MS" w:hAnsi="Times New Roman" w:cs="Times New Roman"/>
          <w:b/>
        </w:rPr>
        <w:t>*</w:t>
      </w:r>
      <w:r>
        <w:rPr>
          <w:rFonts w:ascii="Times New Roman" w:eastAsia="Arial Unicode MS" w:hAnsi="Times New Roman" w:cs="Times New Roman"/>
          <w:b/>
        </w:rPr>
        <w:t>*</w:t>
      </w:r>
      <w:r w:rsidR="00D048B1" w:rsidRPr="0094551C">
        <w:rPr>
          <w:rFonts w:ascii="Times New Roman" w:eastAsia="Arial Unicode MS" w:hAnsi="Times New Roman" w:cs="Times New Roman"/>
          <w:b/>
        </w:rPr>
        <w:t>/:</w:t>
      </w:r>
    </w:p>
    <w:p w14:paraId="3F53D870" w14:textId="77777777"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a) ruský štátny príslušník, fyzická osoba s pobytom v Rusku alebo právnická osoba, subjekt alebo orgán usadení v Rusku;</w:t>
      </w:r>
    </w:p>
    <w:p w14:paraId="0EA31848" w14:textId="77777777"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b) právnická osoba, subjekt alebo orgán, ktoré z viac ako 50 % priamo alebo nepriamo vlastní subjekt uvedený v písmene a) tohto odseku, alebo</w:t>
      </w:r>
    </w:p>
    <w:p w14:paraId="21E74299" w14:textId="77777777"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c) právnická alebo fyzická osoba, subjekt alebo orgán, ktoré konajú v mene alebo na základe pokynov subjektu uvedeného v písmene a) alebo b) tohto odseku.</w:t>
      </w:r>
    </w:p>
    <w:p w14:paraId="3FF2A326" w14:textId="59D6695F"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1</w:t>
      </w:r>
      <w:r w:rsidR="006D79B8">
        <w:rPr>
          <w:rFonts w:ascii="Times New Roman" w:eastAsia="Arial Unicode MS" w:hAnsi="Times New Roman" w:cs="Times New Roman"/>
        </w:rPr>
        <w:t>2</w:t>
      </w:r>
      <w:r w:rsidRPr="0094551C">
        <w:rPr>
          <w:rFonts w:ascii="Times New Roman" w:eastAsia="Arial Unicode MS" w:hAnsi="Times New Roman" w:cs="Times New Roman"/>
        </w:rPr>
        <w:t xml:space="preserve">. že spoločnosť, ktorú </w:t>
      </w:r>
      <w:r w:rsidRPr="0094551C">
        <w:rPr>
          <w:rFonts w:ascii="Times New Roman" w:eastAsia="Arial Unicode MS" w:hAnsi="Times New Roman" w:cs="Times New Roman"/>
          <w:color w:val="auto"/>
        </w:rPr>
        <w:t xml:space="preserve">zastupujem a ani moji subdodávatelia nepatria k </w:t>
      </w:r>
      <w:r w:rsidRPr="0094551C">
        <w:rPr>
          <w:rFonts w:ascii="Times New Roman" w:eastAsia="Arial Unicode MS" w:hAnsi="Times New Roman" w:cs="Times New Roman"/>
        </w:rPr>
        <w:t>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 apríla 2022 (ďalej len „Osoby na sankčných zoznamoch“). Zároveň vyhlasujem, že nie som osobou, subjektom alebo orgánom akýmkoľvek spôsobom spojeným, vlastneným alebo kontrolovaným Osobou na sankčnom zozname podľa citovaného vykonávacieho nariadenie Rady (EÚ).</w:t>
      </w:r>
    </w:p>
    <w:p w14:paraId="5A69D227" w14:textId="119543D2"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1</w:t>
      </w:r>
      <w:r w:rsidR="006D79B8">
        <w:rPr>
          <w:rFonts w:ascii="Times New Roman" w:eastAsia="Arial Unicode MS" w:hAnsi="Times New Roman" w:cs="Times New Roman"/>
        </w:rPr>
        <w:t>3</w:t>
      </w:r>
      <w:r w:rsidRPr="0094551C">
        <w:rPr>
          <w:rFonts w:ascii="Times New Roman" w:eastAsia="Arial Unicode MS" w:hAnsi="Times New Roman" w:cs="Times New Roman"/>
        </w:rPr>
        <w:t>.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ja ako uchádzač a ani moji subdodávatelia neporušujem akúkoľvek medzinárodnú sankciu upravenú v akomkoľvek predpise o medzinárodnej sankcii podľa § 2 písm. b) zákona č. 289/2016 Z. z. o vykonávaní medzinárodných sankcií v znení neskorších predpisov,</w:t>
      </w:r>
    </w:p>
    <w:p w14:paraId="28B00AD8" w14:textId="6F7DB514"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1</w:t>
      </w:r>
      <w:r w:rsidR="006D79B8">
        <w:rPr>
          <w:rFonts w:ascii="Times New Roman" w:eastAsia="Arial Unicode MS" w:hAnsi="Times New Roman" w:cs="Times New Roman"/>
        </w:rPr>
        <w:t>4</w:t>
      </w:r>
      <w:r w:rsidRPr="0094551C">
        <w:rPr>
          <w:rFonts w:ascii="Times New Roman" w:eastAsia="Arial Unicode MS" w:hAnsi="Times New Roman" w:cs="Times New Roman"/>
        </w:rPr>
        <w:t>. že ak nám alebo môjmu subdodávateľovi vznikne povinnosť byť zapísaný v registri partnerov verejného sektora, tak v ňom nemáme a ani môj subdodávateľ nemá zapísaného konečného užívateľa výhod, ktorým je osoba podľa § 11 ods. 1 písm. c) ZVO,</w:t>
      </w:r>
    </w:p>
    <w:p w14:paraId="049CD0CC" w14:textId="328CD3CF"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1</w:t>
      </w:r>
      <w:r w:rsidR="006D79B8">
        <w:rPr>
          <w:rFonts w:ascii="Times New Roman" w:eastAsia="Arial Unicode MS" w:hAnsi="Times New Roman" w:cs="Times New Roman"/>
        </w:rPr>
        <w:t>5</w:t>
      </w:r>
      <w:r w:rsidRPr="0094551C">
        <w:rPr>
          <w:rFonts w:ascii="Times New Roman" w:eastAsia="Arial Unicode MS" w:hAnsi="Times New Roman" w:cs="Times New Roman"/>
          <w:color w:val="FF0000"/>
        </w:rPr>
        <w:t xml:space="preserve">. </w:t>
      </w:r>
      <w:r w:rsidRPr="0094551C">
        <w:rPr>
          <w:rFonts w:ascii="Times New Roman" w:eastAsia="Arial Unicode MS" w:hAnsi="Times New Roman" w:cs="Times New Roman"/>
        </w:rPr>
        <w:t xml:space="preserve">že som si prečítal a porozumel som obsahu tohto vyhlásenia, </w:t>
      </w:r>
    </w:p>
    <w:p w14:paraId="0F02CACC" w14:textId="0FCD7DB3" w:rsidR="00D048B1" w:rsidRPr="0094551C" w:rsidRDefault="00D048B1" w:rsidP="00D048B1">
      <w:pPr>
        <w:pStyle w:val="text-Normlny"/>
        <w:jc w:val="both"/>
        <w:rPr>
          <w:rFonts w:ascii="Times New Roman" w:eastAsia="Arial Unicode MS" w:hAnsi="Times New Roman" w:cs="Times New Roman"/>
        </w:rPr>
      </w:pPr>
      <w:r w:rsidRPr="0094551C">
        <w:rPr>
          <w:rFonts w:ascii="Times New Roman" w:eastAsia="Arial Unicode MS" w:hAnsi="Times New Roman" w:cs="Times New Roman"/>
        </w:rPr>
        <w:t>1</w:t>
      </w:r>
      <w:r w:rsidR="006D79B8">
        <w:rPr>
          <w:rFonts w:ascii="Times New Roman" w:eastAsia="Arial Unicode MS" w:hAnsi="Times New Roman" w:cs="Times New Roman"/>
        </w:rPr>
        <w:t>6</w:t>
      </w:r>
      <w:r w:rsidRPr="0094551C">
        <w:rPr>
          <w:rFonts w:ascii="Times New Roman" w:eastAsia="Arial Unicode MS" w:hAnsi="Times New Roman" w:cs="Times New Roman"/>
        </w:rPr>
        <w:t xml:space="preserve">. že som si vedomý právnych následkov potvrdenia nepravdivých informácií v tomto vyhlásení. </w:t>
      </w:r>
    </w:p>
    <w:p w14:paraId="792ABFC9" w14:textId="77777777" w:rsidR="00D048B1" w:rsidRPr="0094551C" w:rsidRDefault="00D048B1" w:rsidP="00D048B1">
      <w:pPr>
        <w:pStyle w:val="text-Normlny"/>
        <w:jc w:val="both"/>
        <w:rPr>
          <w:rFonts w:ascii="Times New Roman" w:eastAsia="Arial Unicode MS" w:hAnsi="Times New Roman" w:cs="Times New Roman"/>
        </w:rPr>
      </w:pPr>
    </w:p>
    <w:p w14:paraId="780C6D64" w14:textId="77777777" w:rsidR="00D048B1" w:rsidRPr="0094551C" w:rsidRDefault="00D048B1" w:rsidP="00D048B1">
      <w:pPr>
        <w:pStyle w:val="text-Normlny"/>
        <w:jc w:val="both"/>
        <w:rPr>
          <w:rFonts w:ascii="Times New Roman" w:eastAsia="Arial Unicode MS" w:hAnsi="Times New Roman" w:cs="Times New Roman"/>
        </w:rPr>
      </w:pPr>
    </w:p>
    <w:p w14:paraId="0FCD7A69" w14:textId="77777777" w:rsidR="00D048B1" w:rsidRDefault="00D048B1" w:rsidP="00D048B1">
      <w:pPr>
        <w:pStyle w:val="text-Normlny"/>
        <w:jc w:val="both"/>
        <w:rPr>
          <w:rFonts w:ascii="Times New Roman" w:eastAsia="Arial Unicode MS" w:hAnsi="Times New Roman" w:cs="Times New Roman"/>
          <w:sz w:val="19"/>
          <w:szCs w:val="19"/>
        </w:rPr>
      </w:pPr>
      <w:r w:rsidRPr="0094551C">
        <w:rPr>
          <w:rFonts w:ascii="Times New Roman" w:eastAsia="Arial Unicode MS" w:hAnsi="Times New Roman" w:cs="Times New Roman"/>
          <w:sz w:val="19"/>
          <w:szCs w:val="19"/>
        </w:rPr>
        <w:t>Poznámka</w:t>
      </w:r>
    </w:p>
    <w:p w14:paraId="552C7AA8" w14:textId="7810DA33" w:rsidR="006D79B8" w:rsidRPr="0094551C" w:rsidRDefault="006D79B8" w:rsidP="00D048B1">
      <w:pPr>
        <w:pStyle w:val="text-Normlny"/>
        <w:jc w:val="both"/>
        <w:rPr>
          <w:rFonts w:ascii="Times New Roman" w:eastAsia="Arial Unicode MS" w:hAnsi="Times New Roman" w:cs="Times New Roman"/>
          <w:sz w:val="19"/>
          <w:szCs w:val="19"/>
        </w:rPr>
      </w:pPr>
      <w:r>
        <w:rPr>
          <w:rFonts w:ascii="Times New Roman" w:eastAsia="Arial Unicode MS" w:hAnsi="Times New Roman" w:cs="Times New Roman"/>
          <w:sz w:val="19"/>
          <w:szCs w:val="19"/>
        </w:rPr>
        <w:t xml:space="preserve">*/ </w:t>
      </w:r>
      <w:proofErr w:type="spellStart"/>
      <w:r w:rsidRPr="006D79B8">
        <w:rPr>
          <w:rFonts w:ascii="Times New Roman" w:eastAsia="Arial Unicode MS" w:hAnsi="Times New Roman" w:cs="Times New Roman"/>
          <w:sz w:val="19"/>
          <w:szCs w:val="19"/>
        </w:rPr>
        <w:t>Nehodiace</w:t>
      </w:r>
      <w:proofErr w:type="spellEnd"/>
      <w:r w:rsidRPr="006D79B8">
        <w:rPr>
          <w:rFonts w:ascii="Times New Roman" w:eastAsia="Arial Unicode MS" w:hAnsi="Times New Roman" w:cs="Times New Roman"/>
          <w:sz w:val="19"/>
          <w:szCs w:val="19"/>
        </w:rPr>
        <w:t xml:space="preserve"> sa preškrtnite</w:t>
      </w:r>
      <w:r>
        <w:rPr>
          <w:rFonts w:ascii="Times New Roman" w:eastAsia="Arial Unicode MS" w:hAnsi="Times New Roman" w:cs="Times New Roman"/>
          <w:sz w:val="19"/>
          <w:szCs w:val="19"/>
        </w:rPr>
        <w:t>.</w:t>
      </w:r>
    </w:p>
    <w:p w14:paraId="58DDC2F8" w14:textId="5221E4D9" w:rsidR="00D048B1" w:rsidRPr="0094551C" w:rsidRDefault="00D048B1" w:rsidP="00D048B1">
      <w:pPr>
        <w:pStyle w:val="text-Normlny"/>
        <w:jc w:val="both"/>
        <w:rPr>
          <w:rFonts w:ascii="Times New Roman" w:eastAsia="Arial Unicode MS" w:hAnsi="Times New Roman" w:cs="Times New Roman"/>
          <w:sz w:val="19"/>
          <w:szCs w:val="19"/>
        </w:rPr>
      </w:pPr>
      <w:r w:rsidRPr="0094551C">
        <w:rPr>
          <w:rFonts w:ascii="Times New Roman" w:eastAsia="Arial Unicode MS" w:hAnsi="Times New Roman" w:cs="Times New Roman"/>
          <w:b/>
          <w:sz w:val="19"/>
          <w:szCs w:val="19"/>
        </w:rPr>
        <w:t>*</w:t>
      </w:r>
      <w:r w:rsidR="006D79B8">
        <w:rPr>
          <w:rFonts w:ascii="Times New Roman" w:eastAsia="Arial Unicode MS" w:hAnsi="Times New Roman" w:cs="Times New Roman"/>
          <w:b/>
          <w:sz w:val="19"/>
          <w:szCs w:val="19"/>
        </w:rPr>
        <w:t>*</w:t>
      </w:r>
      <w:r w:rsidRPr="0094551C">
        <w:rPr>
          <w:rFonts w:ascii="Times New Roman" w:eastAsia="Arial Unicode MS" w:hAnsi="Times New Roman" w:cs="Times New Roman"/>
          <w:sz w:val="19"/>
          <w:szCs w:val="19"/>
        </w:rPr>
        <w:t>/ Zakazuje sa zadávanie všetkých verejných zákaziek alebo koncesií, ktoré patria do rozsahu pôsobnosti smerníc o verejnom obstarávaní, ..... nasledujúcim osobám, subjektom alebo orgánom alebo pokračovanie v ich plnení s nasledujúcimi osobami, subjektmi a orgánmi:</w:t>
      </w:r>
    </w:p>
    <w:p w14:paraId="4E8D801B" w14:textId="77777777" w:rsidR="00D048B1" w:rsidRPr="0094551C" w:rsidRDefault="00D048B1" w:rsidP="00D048B1">
      <w:pPr>
        <w:pStyle w:val="text-Normlny"/>
        <w:jc w:val="both"/>
        <w:rPr>
          <w:rFonts w:ascii="Times New Roman" w:eastAsia="Arial Unicode MS" w:hAnsi="Times New Roman" w:cs="Times New Roman"/>
          <w:sz w:val="19"/>
          <w:szCs w:val="19"/>
        </w:rPr>
      </w:pPr>
      <w:r w:rsidRPr="0094551C">
        <w:rPr>
          <w:rFonts w:ascii="Times New Roman" w:eastAsia="Arial Unicode MS" w:hAnsi="Times New Roman" w:cs="Times New Roman"/>
          <w:sz w:val="19"/>
          <w:szCs w:val="19"/>
        </w:rPr>
        <w:t>a) ruský štátny príslušník, fyzická osoba s pobytom v Rusku alebo právnická osoba, subjekt alebo orgán usadení v Rusku;</w:t>
      </w:r>
    </w:p>
    <w:p w14:paraId="257867BF" w14:textId="77777777" w:rsidR="00D048B1" w:rsidRPr="0094551C" w:rsidRDefault="00D048B1" w:rsidP="00D048B1">
      <w:pPr>
        <w:pStyle w:val="text-Normlny"/>
        <w:jc w:val="both"/>
        <w:rPr>
          <w:rFonts w:ascii="Times New Roman" w:eastAsia="Arial Unicode MS" w:hAnsi="Times New Roman" w:cs="Times New Roman"/>
          <w:sz w:val="19"/>
          <w:szCs w:val="19"/>
        </w:rPr>
      </w:pPr>
      <w:r w:rsidRPr="0094551C">
        <w:rPr>
          <w:rFonts w:ascii="Times New Roman" w:eastAsia="Arial Unicode MS" w:hAnsi="Times New Roman" w:cs="Times New Roman"/>
          <w:sz w:val="19"/>
          <w:szCs w:val="19"/>
        </w:rPr>
        <w:t>b) právnická osoba, subjekt alebo orgán, ktoré z viac ako 50 % priamo alebo nepriamo vlastní subjekt uvedený v písmene a) alebo</w:t>
      </w:r>
    </w:p>
    <w:p w14:paraId="1730DF5C" w14:textId="77777777" w:rsidR="00D048B1" w:rsidRPr="0094551C" w:rsidRDefault="00D048B1" w:rsidP="00D048B1">
      <w:pPr>
        <w:pStyle w:val="text-Normlny"/>
        <w:jc w:val="both"/>
        <w:rPr>
          <w:rFonts w:ascii="Times New Roman" w:eastAsia="Arial Unicode MS" w:hAnsi="Times New Roman" w:cs="Times New Roman"/>
          <w:sz w:val="19"/>
          <w:szCs w:val="19"/>
        </w:rPr>
      </w:pPr>
      <w:r w:rsidRPr="0094551C">
        <w:rPr>
          <w:rFonts w:ascii="Times New Roman" w:eastAsia="Arial Unicode MS" w:hAnsi="Times New Roman" w:cs="Times New Roman"/>
          <w:sz w:val="19"/>
          <w:szCs w:val="19"/>
        </w:rPr>
        <w:t>c) právnická alebo fyzická osoba, subjekt alebo orgán, ktoré konajú v mene alebo na základe pokynov subjektu uvedeného v písmene a) alebo b), vrátane subdodávateľov, dodávateľov alebo subjektov, ktorých kapacity sa využívajú v zmysle smerníc o verejnom obstarávaní, ak na nich pripadá viac ako 10 % hodnoty zákazky.</w:t>
      </w:r>
    </w:p>
    <w:p w14:paraId="48F57F26" w14:textId="77777777" w:rsidR="00D048B1" w:rsidRPr="0094551C" w:rsidRDefault="00D048B1" w:rsidP="00D048B1">
      <w:pPr>
        <w:pStyle w:val="text-Normlny"/>
        <w:jc w:val="both"/>
        <w:rPr>
          <w:rFonts w:ascii="Times New Roman" w:hAnsi="Times New Roman" w:cs="Times New Roman"/>
        </w:rPr>
      </w:pPr>
    </w:p>
    <w:p w14:paraId="0D1BAD86" w14:textId="77777777" w:rsidR="00D048B1" w:rsidRPr="0094551C" w:rsidRDefault="00D048B1" w:rsidP="00D048B1">
      <w:pPr>
        <w:pStyle w:val="text-Normlny"/>
        <w:jc w:val="both"/>
        <w:rPr>
          <w:rFonts w:ascii="Times New Roman" w:hAnsi="Times New Roman" w:cs="Times New Roman"/>
        </w:rPr>
      </w:pPr>
    </w:p>
    <w:p w14:paraId="79DCA38D" w14:textId="77777777" w:rsidR="00D048B1" w:rsidRPr="0094551C" w:rsidRDefault="00D048B1" w:rsidP="00D048B1">
      <w:pPr>
        <w:pStyle w:val="text-Normlny"/>
        <w:jc w:val="both"/>
        <w:rPr>
          <w:rFonts w:ascii="Times New Roman" w:hAnsi="Times New Roman" w:cs="Times New Roman"/>
        </w:rPr>
      </w:pPr>
    </w:p>
    <w:p w14:paraId="207B4911" w14:textId="259F077E" w:rsidR="00D048B1" w:rsidRPr="0094551C" w:rsidRDefault="00D048B1" w:rsidP="00D048B1">
      <w:pPr>
        <w:pStyle w:val="text-Normlny"/>
        <w:rPr>
          <w:rFonts w:ascii="Times New Roman" w:hAnsi="Times New Roman" w:cs="Times New Roman"/>
        </w:rPr>
      </w:pPr>
      <w:r w:rsidRPr="0094551C">
        <w:rPr>
          <w:rFonts w:ascii="Times New Roman" w:eastAsia="Arial Unicode MS" w:hAnsi="Times New Roman" w:cs="Times New Roman"/>
        </w:rPr>
        <w:t xml:space="preserve">V .......................... dňa .......................... </w:t>
      </w:r>
      <w:r w:rsidRPr="0094551C">
        <w:rPr>
          <w:rFonts w:ascii="Times New Roman" w:hAnsi="Times New Roman" w:cs="Times New Roman"/>
        </w:rPr>
        <w:t xml:space="preserve">       </w:t>
      </w:r>
      <w:r w:rsidR="00460C3B" w:rsidRPr="0094551C">
        <w:rPr>
          <w:rFonts w:ascii="Times New Roman" w:hAnsi="Times New Roman" w:cs="Times New Roman"/>
        </w:rPr>
        <w:t xml:space="preserve">         </w:t>
      </w:r>
      <w:r w:rsidRPr="0094551C">
        <w:rPr>
          <w:rFonts w:ascii="Times New Roman" w:hAnsi="Times New Roman" w:cs="Times New Roman"/>
        </w:rPr>
        <w:t xml:space="preserve">                                                        </w:t>
      </w:r>
      <w:r w:rsidRPr="0094551C">
        <w:rPr>
          <w:rFonts w:ascii="Times New Roman" w:eastAsia="Arial Unicode MS" w:hAnsi="Times New Roman" w:cs="Times New Roman"/>
        </w:rPr>
        <w:t xml:space="preserve">.................................................. </w:t>
      </w:r>
    </w:p>
    <w:p w14:paraId="34AED9EF" w14:textId="77777777" w:rsidR="00D048B1" w:rsidRPr="0094551C" w:rsidRDefault="00D048B1" w:rsidP="00D048B1">
      <w:pPr>
        <w:pStyle w:val="text-Normlny"/>
        <w:spacing w:after="0"/>
        <w:rPr>
          <w:rFonts w:ascii="Times New Roman" w:eastAsia="Times New Roman" w:hAnsi="Times New Roman" w:cs="Times New Roman"/>
          <w:bdr w:val="none" w:sz="0" w:space="0" w:color="auto"/>
        </w:rPr>
      </w:pPr>
      <w:r w:rsidRPr="0094551C">
        <w:rPr>
          <w:rStyle w:val="None"/>
          <w:rFonts w:ascii="Times New Roman" w:hAnsi="Times New Roman" w:cs="Times New Roman"/>
        </w:rPr>
        <w:t xml:space="preserve">                                                                                                       </w:t>
      </w:r>
      <w:r w:rsidRPr="0094551C">
        <w:rPr>
          <w:rFonts w:ascii="Times New Roman" w:eastAsia="Times New Roman" w:hAnsi="Times New Roman" w:cs="Times New Roman"/>
          <w:bdr w:val="none" w:sz="0" w:space="0" w:color="auto"/>
        </w:rPr>
        <w:t xml:space="preserve">                                          meno, priezvisko a podpis</w:t>
      </w:r>
    </w:p>
    <w:p w14:paraId="32EB679D" w14:textId="77777777" w:rsidR="00D048B1" w:rsidRPr="0094551C" w:rsidRDefault="00D048B1" w:rsidP="00D048B1">
      <w:pPr>
        <w:pStyle w:val="text-Normlny"/>
        <w:spacing w:after="0"/>
        <w:rPr>
          <w:rStyle w:val="None"/>
          <w:rFonts w:ascii="Times New Roman" w:hAnsi="Times New Roman" w:cs="Times New Roman"/>
        </w:rPr>
      </w:pPr>
      <w:r w:rsidRPr="0094551C">
        <w:rPr>
          <w:rFonts w:ascii="Times New Roman" w:eastAsia="Times New Roman" w:hAnsi="Times New Roman" w:cs="Times New Roman"/>
          <w:bdr w:val="none" w:sz="0" w:space="0" w:color="auto"/>
        </w:rPr>
        <w:t xml:space="preserve">                                                                                                                                                      zástupcu uchádzača</w:t>
      </w:r>
    </w:p>
    <w:p w14:paraId="309F9C51" w14:textId="77777777" w:rsidR="009F55C7" w:rsidRPr="0094551C" w:rsidRDefault="009F55C7" w:rsidP="009F55C7">
      <w:pPr>
        <w:pStyle w:val="text-Normlny"/>
        <w:rPr>
          <w:rStyle w:val="None"/>
          <w:rFonts w:ascii="Times New Roman" w:eastAsia="Arial Unicode MS" w:hAnsi="Times New Roman" w:cs="Times New Roman"/>
        </w:rPr>
      </w:pPr>
    </w:p>
    <w:p w14:paraId="763C8DB0" w14:textId="77777777" w:rsidR="009F55C7" w:rsidRPr="0094551C" w:rsidRDefault="009F55C7" w:rsidP="009F55C7">
      <w:pPr>
        <w:pStyle w:val="text-Normlny"/>
        <w:rPr>
          <w:rFonts w:ascii="Times New Roman" w:hAnsi="Times New Roman" w:cs="Times New Roman"/>
        </w:rPr>
      </w:pPr>
    </w:p>
    <w:p w14:paraId="3E5DD107" w14:textId="1DECD8F5" w:rsidR="00AB4000" w:rsidRPr="0094551C" w:rsidRDefault="003E4F08" w:rsidP="00AB4000">
      <w:pPr>
        <w:pStyle w:val="Nadpiskapitoly-preobsah"/>
        <w:pageBreakBefore/>
      </w:pPr>
      <w:r w:rsidRPr="0094551C">
        <w:rPr>
          <w:rFonts w:ascii="Times New Roman" w:hAnsi="Times New Roman" w:cs="Times New Roman"/>
        </w:rPr>
        <w:lastRenderedPageBreak/>
        <w:t>Príloha „</w:t>
      </w:r>
      <w:r w:rsidR="00633244" w:rsidRPr="0094551C">
        <w:rPr>
          <w:rFonts w:ascii="Times New Roman" w:hAnsi="Times New Roman" w:cs="Times New Roman"/>
        </w:rPr>
        <w:t>H</w:t>
      </w:r>
      <w:r w:rsidRPr="0094551C">
        <w:rPr>
          <w:rFonts w:ascii="Times New Roman" w:hAnsi="Times New Roman" w:cs="Times New Roman"/>
        </w:rPr>
        <w:t xml:space="preserve">“ </w:t>
      </w:r>
      <w:r w:rsidR="00AB4000" w:rsidRPr="0094551C">
        <w:t>Čestné vyhlásenie podľa § 11</w:t>
      </w:r>
      <w:r w:rsidR="00762307" w:rsidRPr="0094551C">
        <w:t>0</w:t>
      </w:r>
      <w:r w:rsidR="00AB4000" w:rsidRPr="0094551C">
        <w:t xml:space="preserve"> ods. </w:t>
      </w:r>
      <w:r w:rsidR="006C2045">
        <w:t>6</w:t>
      </w:r>
      <w:r w:rsidR="00AB4000" w:rsidRPr="0094551C">
        <w:t xml:space="preserve"> ZVO    </w:t>
      </w:r>
    </w:p>
    <w:p w14:paraId="3028C90B" w14:textId="67477505" w:rsidR="00AB4000" w:rsidRPr="0094551C" w:rsidRDefault="00AB4000" w:rsidP="00AB4000">
      <w:pPr>
        <w:jc w:val="both"/>
        <w:rPr>
          <w:rFonts w:ascii="Franklin Gothic Book" w:hAnsi="Franklin Gothic Book" w:cs="Tahoma"/>
          <w:b/>
          <w:bCs/>
          <w:sz w:val="20"/>
          <w:szCs w:val="20"/>
        </w:rPr>
      </w:pPr>
      <w:r w:rsidRPr="0094551C">
        <w:rPr>
          <w:rFonts w:ascii="Franklin Gothic Book" w:hAnsi="Franklin Gothic Book" w:cs="Tahoma"/>
          <w:color w:val="000000"/>
          <w:sz w:val="20"/>
          <w:szCs w:val="20"/>
        </w:rPr>
        <w:t xml:space="preserve">k súťažným podkladom na predmet zákazky: </w:t>
      </w:r>
      <w:r w:rsidRPr="0094551C">
        <w:rPr>
          <w:rFonts w:ascii="Franklin Gothic Book" w:hAnsi="Franklin Gothic Book" w:cs="Tahoma"/>
          <w:b/>
          <w:sz w:val="20"/>
          <w:szCs w:val="20"/>
        </w:rPr>
        <w:t>„</w:t>
      </w:r>
      <w:r w:rsidR="00D03A82">
        <w:rPr>
          <w:b/>
        </w:rPr>
        <w:t xml:space="preserve">Rekonštrukcia </w:t>
      </w:r>
      <w:proofErr w:type="spellStart"/>
      <w:r w:rsidR="00D03A82">
        <w:rPr>
          <w:b/>
        </w:rPr>
        <w:t>fyziatricko</w:t>
      </w:r>
      <w:proofErr w:type="spellEnd"/>
      <w:r w:rsidR="00D03A82">
        <w:rPr>
          <w:b/>
        </w:rPr>
        <w:t xml:space="preserve"> – rehabilitačného oddelenia – Blok „D“ Dolnooravská nemocnica s poliklinikou MUDr. L. </w:t>
      </w:r>
      <w:proofErr w:type="spellStart"/>
      <w:r w:rsidR="00D03A82">
        <w:rPr>
          <w:b/>
        </w:rPr>
        <w:t>Nádaši</w:t>
      </w:r>
      <w:proofErr w:type="spellEnd"/>
      <w:r w:rsidR="00D03A82">
        <w:rPr>
          <w:b/>
        </w:rPr>
        <w:t xml:space="preserve"> </w:t>
      </w:r>
      <w:proofErr w:type="spellStart"/>
      <w:r w:rsidR="00D03A82">
        <w:rPr>
          <w:b/>
        </w:rPr>
        <w:t>Jégého</w:t>
      </w:r>
      <w:proofErr w:type="spellEnd"/>
      <w:r w:rsidR="00D03A82">
        <w:rPr>
          <w:b/>
        </w:rPr>
        <w:t xml:space="preserve"> Dolný Kubín </w:t>
      </w:r>
      <w:r w:rsidRPr="0094551C">
        <w:rPr>
          <w:rFonts w:ascii="Franklin Gothic Book" w:hAnsi="Franklin Gothic Book" w:cs="Tahoma"/>
          <w:b/>
          <w:sz w:val="20"/>
          <w:szCs w:val="20"/>
        </w:rPr>
        <w:t>“</w:t>
      </w:r>
    </w:p>
    <w:p w14:paraId="27B57A1F" w14:textId="77777777" w:rsidR="00AB4000" w:rsidRPr="0094551C" w:rsidRDefault="00AB4000" w:rsidP="00AB4000">
      <w:pPr>
        <w:pStyle w:val="text-Normlny"/>
      </w:pPr>
    </w:p>
    <w:p w14:paraId="781AC9E8" w14:textId="77777777" w:rsidR="00AB4000" w:rsidRPr="0094551C" w:rsidRDefault="00AB4000" w:rsidP="00AB4000">
      <w:pPr>
        <w:pStyle w:val="text-Normlny"/>
      </w:pPr>
    </w:p>
    <w:p w14:paraId="36C0B089" w14:textId="77777777" w:rsidR="00AB4000" w:rsidRPr="0094551C" w:rsidRDefault="00AB4000" w:rsidP="00AB4000">
      <w:pPr>
        <w:jc w:val="center"/>
        <w:rPr>
          <w:rFonts w:asciiTheme="minorHAnsi" w:hAnsiTheme="minorHAnsi" w:cs="Arial"/>
          <w:b/>
          <w:sz w:val="28"/>
          <w:szCs w:val="28"/>
        </w:rPr>
      </w:pPr>
      <w:r w:rsidRPr="0094551C">
        <w:rPr>
          <w:rFonts w:asciiTheme="minorHAnsi" w:hAnsiTheme="minorHAnsi" w:cs="Arial"/>
          <w:b/>
          <w:sz w:val="28"/>
          <w:szCs w:val="28"/>
        </w:rPr>
        <w:t>Čestné vyhlásenie</w:t>
      </w:r>
    </w:p>
    <w:p w14:paraId="194136F0" w14:textId="77777777" w:rsidR="00AB4000" w:rsidRPr="0094551C" w:rsidRDefault="00AB4000" w:rsidP="00AB4000">
      <w:pPr>
        <w:jc w:val="center"/>
        <w:rPr>
          <w:rFonts w:asciiTheme="minorHAnsi" w:hAnsiTheme="minorHAnsi" w:cs="Arial"/>
          <w:b/>
          <w:sz w:val="28"/>
          <w:szCs w:val="28"/>
        </w:rPr>
      </w:pPr>
    </w:p>
    <w:p w14:paraId="75E54D61" w14:textId="77777777" w:rsidR="00AB4000" w:rsidRPr="0094551C" w:rsidRDefault="00AB4000" w:rsidP="00AB4000">
      <w:pPr>
        <w:rPr>
          <w:rFonts w:asciiTheme="minorHAnsi" w:hAnsiTheme="minorHAnsi"/>
          <w:b/>
          <w:bCs/>
          <w:color w:val="000000"/>
          <w:lang w:eastAsia="sk-SK"/>
        </w:rPr>
      </w:pPr>
    </w:p>
    <w:p w14:paraId="78D68B47" w14:textId="77777777" w:rsidR="00AB4000" w:rsidRPr="0094551C" w:rsidRDefault="00AB4000" w:rsidP="00AB4000">
      <w:pPr>
        <w:rPr>
          <w:rFonts w:asciiTheme="minorHAnsi" w:hAnsiTheme="minorHAnsi" w:cs="Arial"/>
          <w:snapToGrid w:val="0"/>
        </w:rPr>
      </w:pPr>
    </w:p>
    <w:p w14:paraId="59AA2B89" w14:textId="77777777" w:rsidR="00AB4000" w:rsidRPr="0094551C" w:rsidRDefault="00AB4000" w:rsidP="00AB4000">
      <w:pPr>
        <w:rPr>
          <w:rFonts w:asciiTheme="minorHAnsi" w:hAnsiTheme="minorHAnsi" w:cs="Arial"/>
          <w:i/>
          <w:snapToGrid w:val="0"/>
        </w:rPr>
      </w:pPr>
      <w:r w:rsidRPr="0094551C">
        <w:rPr>
          <w:rFonts w:asciiTheme="minorHAnsi" w:hAnsiTheme="minorHAnsi" w:cs="Arial"/>
          <w:snapToGrid w:val="0"/>
        </w:rPr>
        <w:t>Obchodná firma:</w:t>
      </w:r>
      <w:r w:rsidRPr="0094551C">
        <w:rPr>
          <w:rFonts w:asciiTheme="minorHAnsi" w:hAnsiTheme="minorHAnsi" w:cs="Arial"/>
          <w:i/>
          <w:snapToGrid w:val="0"/>
        </w:rPr>
        <w:t xml:space="preserve"> </w:t>
      </w:r>
    </w:p>
    <w:p w14:paraId="705513A3" w14:textId="77777777" w:rsidR="00AB4000" w:rsidRPr="0094551C" w:rsidRDefault="00AB4000" w:rsidP="00AB4000">
      <w:pPr>
        <w:rPr>
          <w:rFonts w:asciiTheme="minorHAnsi" w:hAnsiTheme="minorHAnsi" w:cs="Arial"/>
          <w:snapToGrid w:val="0"/>
        </w:rPr>
      </w:pPr>
      <w:r w:rsidRPr="0094551C">
        <w:rPr>
          <w:rFonts w:asciiTheme="minorHAnsi" w:hAnsiTheme="minorHAnsi" w:cs="Arial"/>
          <w:snapToGrid w:val="0"/>
        </w:rPr>
        <w:t xml:space="preserve">Adresa:  </w:t>
      </w:r>
    </w:p>
    <w:p w14:paraId="0ADF5180" w14:textId="77777777" w:rsidR="00AB4000" w:rsidRPr="0094551C" w:rsidRDefault="00AB4000" w:rsidP="00AB4000">
      <w:pPr>
        <w:rPr>
          <w:rFonts w:asciiTheme="minorHAnsi" w:hAnsiTheme="minorHAnsi" w:cs="Arial"/>
          <w:snapToGrid w:val="0"/>
        </w:rPr>
      </w:pPr>
      <w:r w:rsidRPr="0094551C">
        <w:rPr>
          <w:rFonts w:asciiTheme="minorHAnsi" w:hAnsiTheme="minorHAnsi" w:cs="Arial"/>
          <w:snapToGrid w:val="0"/>
        </w:rPr>
        <w:t>IČO:</w:t>
      </w:r>
      <w:r w:rsidRPr="0094551C">
        <w:rPr>
          <w:rFonts w:asciiTheme="minorHAnsi" w:hAnsiTheme="minorHAnsi" w:cs="Arial"/>
        </w:rPr>
        <w:t xml:space="preserve"> </w:t>
      </w:r>
    </w:p>
    <w:p w14:paraId="34464396" w14:textId="77777777" w:rsidR="00AB4000" w:rsidRPr="0094551C" w:rsidRDefault="00AB4000" w:rsidP="00AB4000">
      <w:pPr>
        <w:rPr>
          <w:rFonts w:asciiTheme="minorHAnsi" w:hAnsiTheme="minorHAnsi" w:cs="Arial"/>
        </w:rPr>
      </w:pPr>
      <w:r w:rsidRPr="0094551C">
        <w:rPr>
          <w:rFonts w:asciiTheme="minorHAnsi" w:hAnsiTheme="minorHAnsi" w:cs="Arial"/>
          <w:snapToGrid w:val="0"/>
        </w:rPr>
        <w:t>spoločnosť zapísaná :</w:t>
      </w:r>
    </w:p>
    <w:p w14:paraId="069BB227" w14:textId="77777777" w:rsidR="00AB4000" w:rsidRPr="0094551C" w:rsidRDefault="00AB4000" w:rsidP="00AB4000">
      <w:pPr>
        <w:rPr>
          <w:rFonts w:asciiTheme="minorHAnsi" w:hAnsiTheme="minorHAnsi" w:cs="Arial"/>
          <w:snapToGrid w:val="0"/>
        </w:rPr>
      </w:pPr>
      <w:r w:rsidRPr="0094551C">
        <w:rPr>
          <w:rFonts w:asciiTheme="minorHAnsi" w:hAnsiTheme="minorHAnsi" w:cs="Arial"/>
          <w:snapToGrid w:val="0"/>
        </w:rPr>
        <w:t xml:space="preserve">zastúpená: </w:t>
      </w:r>
    </w:p>
    <w:p w14:paraId="1E0E41C9" w14:textId="77777777" w:rsidR="00AB4000" w:rsidRPr="0094551C" w:rsidRDefault="00AB4000" w:rsidP="00AB4000">
      <w:pPr>
        <w:pStyle w:val="Bezriadkovania"/>
        <w:rPr>
          <w:rFonts w:asciiTheme="minorHAnsi" w:hAnsiTheme="minorHAnsi"/>
        </w:rPr>
      </w:pPr>
    </w:p>
    <w:p w14:paraId="23FE77AA" w14:textId="77777777" w:rsidR="00AB4000" w:rsidRPr="0094551C" w:rsidRDefault="00AB4000" w:rsidP="00AB4000">
      <w:pPr>
        <w:pStyle w:val="Bezriadkovania"/>
        <w:rPr>
          <w:rFonts w:asciiTheme="minorHAnsi" w:hAnsiTheme="minorHAnsi"/>
        </w:rPr>
      </w:pPr>
    </w:p>
    <w:p w14:paraId="74417EB6" w14:textId="77777777" w:rsidR="00AB4000" w:rsidRPr="0094551C" w:rsidRDefault="00AB4000" w:rsidP="00AB4000">
      <w:pPr>
        <w:pStyle w:val="Bezriadkovania"/>
        <w:rPr>
          <w:rFonts w:asciiTheme="minorHAnsi" w:hAnsiTheme="minorHAnsi"/>
        </w:rPr>
      </w:pPr>
      <w:r w:rsidRPr="0094551C">
        <w:rPr>
          <w:rFonts w:asciiTheme="minorHAnsi" w:hAnsiTheme="minorHAnsi"/>
        </w:rPr>
        <w:t>Týmto čestne vyhlasujem, že spĺňam všetky podmienky účasti určené verejným obstarávateľom a poskytnem verejnému obstarávateľovi na požiadanie doklady, ktoré som čestným vyhlásením nahradil.</w:t>
      </w:r>
    </w:p>
    <w:p w14:paraId="0FA6F0AD" w14:textId="77777777" w:rsidR="00AB4000" w:rsidRPr="0094551C" w:rsidRDefault="00AB4000" w:rsidP="00AB4000">
      <w:pPr>
        <w:pStyle w:val="Bezriadkovania"/>
        <w:rPr>
          <w:rFonts w:asciiTheme="minorHAnsi" w:hAnsiTheme="minorHAnsi"/>
        </w:rPr>
      </w:pPr>
    </w:p>
    <w:p w14:paraId="126BC756" w14:textId="77777777" w:rsidR="00AB4000" w:rsidRPr="0094551C" w:rsidRDefault="00AB4000" w:rsidP="00AB4000">
      <w:pPr>
        <w:pStyle w:val="Bezriadkovania"/>
        <w:rPr>
          <w:rFonts w:asciiTheme="minorHAnsi" w:hAnsiTheme="minorHAnsi"/>
        </w:rPr>
      </w:pPr>
    </w:p>
    <w:p w14:paraId="4BCAE158" w14:textId="77777777" w:rsidR="00AB4000" w:rsidRPr="0094551C" w:rsidRDefault="00AB4000" w:rsidP="00AB4000">
      <w:pPr>
        <w:pStyle w:val="Bezriadkovania"/>
        <w:rPr>
          <w:rFonts w:asciiTheme="minorHAnsi" w:hAnsiTheme="minorHAnsi"/>
          <w:snapToGrid w:val="0"/>
        </w:rPr>
      </w:pPr>
      <w:r w:rsidRPr="0094551C">
        <w:rPr>
          <w:rFonts w:asciiTheme="minorHAnsi" w:hAnsiTheme="minorHAnsi"/>
        </w:rPr>
        <w:t>Som si vedomý/á toho, že pokiaľ by mnou uvedené informácie neboli pravdivé alebo závažným spôsobom zamlčané, budem čeliť všetkým z toho vyplývajúcim právnym následkom.</w:t>
      </w:r>
    </w:p>
    <w:p w14:paraId="4133C22A" w14:textId="77777777" w:rsidR="00AB4000" w:rsidRPr="0094551C" w:rsidRDefault="00AB4000" w:rsidP="00AB4000">
      <w:pPr>
        <w:tabs>
          <w:tab w:val="left" w:pos="8080"/>
        </w:tabs>
        <w:ind w:right="565"/>
        <w:jc w:val="both"/>
        <w:rPr>
          <w:rFonts w:asciiTheme="minorHAnsi" w:hAnsiTheme="minorHAnsi" w:cs="Arial"/>
          <w:snapToGrid w:val="0"/>
        </w:rPr>
      </w:pPr>
    </w:p>
    <w:p w14:paraId="79AC8CE3" w14:textId="77777777" w:rsidR="00AB4000" w:rsidRPr="0094551C" w:rsidRDefault="00AB4000" w:rsidP="00AB4000">
      <w:pPr>
        <w:tabs>
          <w:tab w:val="left" w:pos="8080"/>
        </w:tabs>
        <w:ind w:right="565"/>
        <w:rPr>
          <w:rFonts w:asciiTheme="minorHAnsi" w:hAnsiTheme="minorHAnsi" w:cs="Arial"/>
          <w:snapToGrid w:val="0"/>
        </w:rPr>
      </w:pPr>
    </w:p>
    <w:p w14:paraId="6BA5D32D" w14:textId="77777777" w:rsidR="00AB4000" w:rsidRPr="0094551C" w:rsidRDefault="00AB4000" w:rsidP="00AB4000">
      <w:pPr>
        <w:tabs>
          <w:tab w:val="left" w:pos="8080"/>
        </w:tabs>
        <w:ind w:right="565"/>
        <w:rPr>
          <w:rFonts w:asciiTheme="minorHAnsi" w:hAnsiTheme="minorHAnsi" w:cs="Arial"/>
          <w:snapToGrid w:val="0"/>
        </w:rPr>
      </w:pPr>
    </w:p>
    <w:p w14:paraId="53A36925" w14:textId="77777777" w:rsidR="00AB4000" w:rsidRPr="0094551C" w:rsidRDefault="00AB4000" w:rsidP="00AB4000">
      <w:pPr>
        <w:pStyle w:val="Odsekzoznamu"/>
        <w:ind w:left="714"/>
        <w:jc w:val="both"/>
        <w:rPr>
          <w:rFonts w:asciiTheme="minorHAnsi" w:hAnsiTheme="minorHAnsi"/>
        </w:rPr>
      </w:pPr>
    </w:p>
    <w:p w14:paraId="3F059DC3" w14:textId="77777777" w:rsidR="00AB4000" w:rsidRPr="0094551C" w:rsidRDefault="00AB4000" w:rsidP="00AB4000">
      <w:pPr>
        <w:jc w:val="both"/>
        <w:rPr>
          <w:rFonts w:ascii="Franklin Gothic Book" w:hAnsi="Franklin Gothic Book" w:cs="Tahoma"/>
          <w:sz w:val="20"/>
          <w:szCs w:val="20"/>
        </w:rPr>
      </w:pPr>
      <w:r w:rsidRPr="0094551C">
        <w:rPr>
          <w:rFonts w:ascii="Franklin Gothic Book" w:hAnsi="Franklin Gothic Book" w:cs="Tahoma"/>
          <w:sz w:val="20"/>
          <w:szCs w:val="20"/>
        </w:rPr>
        <w:t>V ............................., dňa .........................................</w:t>
      </w:r>
    </w:p>
    <w:p w14:paraId="55821C34" w14:textId="77777777" w:rsidR="00AB4000" w:rsidRPr="0094551C" w:rsidRDefault="00AB4000" w:rsidP="00AB4000">
      <w:pPr>
        <w:jc w:val="both"/>
        <w:rPr>
          <w:rFonts w:ascii="Franklin Gothic Book" w:hAnsi="Franklin Gothic Book" w:cs="Tahoma"/>
          <w:sz w:val="20"/>
          <w:szCs w:val="20"/>
        </w:rPr>
      </w:pPr>
    </w:p>
    <w:p w14:paraId="7B80D2F9" w14:textId="77777777" w:rsidR="00AB4000" w:rsidRPr="0094551C" w:rsidRDefault="00AB4000" w:rsidP="00AB4000">
      <w:pPr>
        <w:jc w:val="both"/>
        <w:rPr>
          <w:rFonts w:ascii="Franklin Gothic Book" w:hAnsi="Franklin Gothic Book" w:cs="Tahoma"/>
          <w:sz w:val="20"/>
          <w:szCs w:val="20"/>
        </w:rPr>
      </w:pPr>
    </w:p>
    <w:p w14:paraId="182AA3BA" w14:textId="77777777" w:rsidR="00AB4000" w:rsidRPr="0094551C" w:rsidRDefault="00AB4000" w:rsidP="00AB4000">
      <w:pPr>
        <w:jc w:val="both"/>
        <w:rPr>
          <w:rFonts w:ascii="Franklin Gothic Book" w:hAnsi="Franklin Gothic Book" w:cs="Tahoma"/>
          <w:sz w:val="20"/>
          <w:szCs w:val="20"/>
        </w:rPr>
      </w:pPr>
    </w:p>
    <w:p w14:paraId="36D7E76B" w14:textId="77777777" w:rsidR="00AB4000" w:rsidRPr="0094551C" w:rsidRDefault="00AB4000" w:rsidP="00AB4000">
      <w:pPr>
        <w:jc w:val="both"/>
        <w:rPr>
          <w:rFonts w:ascii="Franklin Gothic Book" w:hAnsi="Franklin Gothic Book" w:cs="Tahoma"/>
          <w:sz w:val="20"/>
          <w:szCs w:val="20"/>
        </w:rPr>
      </w:pPr>
    </w:p>
    <w:p w14:paraId="13D5CD57" w14:textId="77777777" w:rsidR="00AB4000" w:rsidRPr="0094551C" w:rsidRDefault="00AB4000" w:rsidP="00AB4000">
      <w:pPr>
        <w:jc w:val="both"/>
        <w:rPr>
          <w:rFonts w:ascii="Franklin Gothic Book" w:hAnsi="Franklin Gothic Book" w:cs="Tahoma"/>
          <w:sz w:val="20"/>
          <w:szCs w:val="20"/>
        </w:rPr>
      </w:pPr>
    </w:p>
    <w:p w14:paraId="0C333170" w14:textId="77777777" w:rsidR="00AB4000" w:rsidRPr="0094551C" w:rsidRDefault="00AB4000" w:rsidP="00AB4000">
      <w:pPr>
        <w:jc w:val="both"/>
        <w:rPr>
          <w:rFonts w:ascii="Franklin Gothic Book" w:hAnsi="Franklin Gothic Book" w:cs="Tahoma"/>
          <w:sz w:val="20"/>
          <w:szCs w:val="20"/>
        </w:rPr>
      </w:pPr>
    </w:p>
    <w:p w14:paraId="4B375440" w14:textId="77777777" w:rsidR="0054704C" w:rsidRPr="0094551C" w:rsidRDefault="0054704C" w:rsidP="00163F25">
      <w:pPr>
        <w:pStyle w:val="Zkladntext7"/>
        <w:shd w:val="clear" w:color="auto" w:fill="auto"/>
        <w:spacing w:line="240" w:lineRule="auto"/>
        <w:ind w:right="-1" w:firstLine="0"/>
        <w:jc w:val="left"/>
        <w:rPr>
          <w:rFonts w:ascii="Times New Roman" w:hAnsi="Times New Roman" w:cs="Times New Roman"/>
        </w:rPr>
      </w:pPr>
    </w:p>
    <w:p w14:paraId="5947527A" w14:textId="77777777" w:rsidR="0054704C" w:rsidRPr="0094551C" w:rsidRDefault="0054704C" w:rsidP="00163F25">
      <w:pPr>
        <w:pStyle w:val="Zkladntext7"/>
        <w:shd w:val="clear" w:color="auto" w:fill="auto"/>
        <w:spacing w:line="240" w:lineRule="auto"/>
        <w:ind w:right="-1" w:firstLine="0"/>
        <w:jc w:val="left"/>
        <w:rPr>
          <w:rFonts w:ascii="Times New Roman" w:hAnsi="Times New Roman" w:cs="Times New Roman"/>
        </w:rPr>
      </w:pPr>
    </w:p>
    <w:p w14:paraId="6C7B214A" w14:textId="77777777" w:rsidR="0054704C" w:rsidRPr="0094551C" w:rsidRDefault="0054704C" w:rsidP="00163F25">
      <w:pPr>
        <w:pStyle w:val="Zkladntext7"/>
        <w:shd w:val="clear" w:color="auto" w:fill="auto"/>
        <w:spacing w:line="240" w:lineRule="auto"/>
        <w:ind w:right="-1" w:firstLine="0"/>
        <w:jc w:val="left"/>
        <w:rPr>
          <w:rFonts w:ascii="Times New Roman" w:hAnsi="Times New Roman" w:cs="Times New Roman"/>
        </w:rPr>
      </w:pPr>
    </w:p>
    <w:p w14:paraId="48D987CA" w14:textId="77777777" w:rsidR="00657923" w:rsidRPr="0094551C" w:rsidRDefault="00657923" w:rsidP="00657923">
      <w:pPr>
        <w:jc w:val="both"/>
        <w:rPr>
          <w:sz w:val="20"/>
          <w:szCs w:val="20"/>
        </w:rPr>
      </w:pPr>
    </w:p>
    <w:p w14:paraId="5C3B2D84" w14:textId="77777777" w:rsidR="00657923" w:rsidRPr="0094551C" w:rsidRDefault="00657923" w:rsidP="00657923">
      <w:pPr>
        <w:jc w:val="both"/>
        <w:rPr>
          <w:sz w:val="20"/>
          <w:szCs w:val="20"/>
        </w:rPr>
      </w:pPr>
    </w:p>
    <w:p w14:paraId="654E18B0" w14:textId="5075754B" w:rsidR="00657923" w:rsidRPr="0094551C" w:rsidRDefault="00657923" w:rsidP="00657923">
      <w:pPr>
        <w:jc w:val="both"/>
        <w:rPr>
          <w:sz w:val="20"/>
          <w:szCs w:val="20"/>
        </w:rPr>
      </w:pPr>
      <w:r w:rsidRPr="0094551C">
        <w:rPr>
          <w:sz w:val="20"/>
          <w:szCs w:val="20"/>
        </w:rPr>
        <w:t xml:space="preserve"> </w:t>
      </w:r>
    </w:p>
    <w:p w14:paraId="0015FBD2" w14:textId="3C790DB0" w:rsidR="00657923" w:rsidRPr="0094551C" w:rsidRDefault="00657923" w:rsidP="00264161">
      <w:pPr>
        <w:ind w:left="4956"/>
        <w:jc w:val="both"/>
        <w:rPr>
          <w:sz w:val="20"/>
          <w:szCs w:val="20"/>
        </w:rPr>
      </w:pPr>
      <w:r w:rsidRPr="0094551C">
        <w:rPr>
          <w:sz w:val="20"/>
          <w:szCs w:val="20"/>
        </w:rPr>
        <w:t xml:space="preserve">                                                                                                              ..................................................................................</w:t>
      </w:r>
    </w:p>
    <w:p w14:paraId="666A5FA2" w14:textId="12B4A730" w:rsidR="00657923" w:rsidRPr="0094551C" w:rsidRDefault="00657923" w:rsidP="00264161">
      <w:pPr>
        <w:pStyle w:val="text-Normlny"/>
        <w:spacing w:after="0"/>
        <w:ind w:right="-1"/>
        <w:rPr>
          <w:rFonts w:ascii="Times New Roman" w:eastAsia="Times New Roman" w:hAnsi="Times New Roman" w:cs="Times New Roman"/>
          <w:bdr w:val="none" w:sz="0" w:space="0" w:color="auto"/>
        </w:rPr>
      </w:pPr>
      <w:r w:rsidRPr="0094551C">
        <w:rPr>
          <w:rFonts w:ascii="Times New Roman" w:eastAsia="Times New Roman" w:hAnsi="Times New Roman" w:cs="Times New Roman"/>
          <w:bdr w:val="none" w:sz="0" w:space="0" w:color="auto"/>
        </w:rPr>
        <w:t xml:space="preserve">                                                                                                                             meno, priezvisko a podpis</w:t>
      </w:r>
    </w:p>
    <w:p w14:paraId="19E3BA79" w14:textId="3B9F7D14" w:rsidR="00657923" w:rsidRPr="0094551C" w:rsidRDefault="00657923" w:rsidP="00264161">
      <w:pPr>
        <w:pStyle w:val="text-Normlny"/>
        <w:spacing w:after="0"/>
        <w:ind w:right="-1"/>
        <w:rPr>
          <w:rStyle w:val="None"/>
          <w:rFonts w:ascii="Times New Roman" w:hAnsi="Times New Roman" w:cs="Times New Roman"/>
        </w:rPr>
      </w:pPr>
      <w:r w:rsidRPr="0094551C">
        <w:rPr>
          <w:rFonts w:ascii="Times New Roman" w:eastAsia="Times New Roman" w:hAnsi="Times New Roman" w:cs="Times New Roman"/>
          <w:bdr w:val="none" w:sz="0" w:space="0" w:color="auto"/>
        </w:rPr>
        <w:t xml:space="preserve">                                                                                                                      štatutárneho zástupcu uchádzača</w:t>
      </w:r>
    </w:p>
    <w:p w14:paraId="1C00ABB6" w14:textId="77777777" w:rsidR="00657923" w:rsidRDefault="00657923" w:rsidP="00DE5E21">
      <w:pPr>
        <w:pStyle w:val="Zkladntext7"/>
        <w:shd w:val="clear" w:color="auto" w:fill="auto"/>
        <w:spacing w:line="240" w:lineRule="auto"/>
        <w:ind w:right="-1" w:firstLine="0"/>
        <w:jc w:val="both"/>
        <w:rPr>
          <w:rFonts w:ascii="Times New Roman" w:hAnsi="Times New Roman" w:cs="Times New Roman"/>
          <w:sz w:val="20"/>
          <w:szCs w:val="20"/>
        </w:rPr>
      </w:pPr>
    </w:p>
    <w:p w14:paraId="347E3161" w14:textId="77777777" w:rsidR="00A02559" w:rsidRDefault="00A02559" w:rsidP="00DE5E21">
      <w:pPr>
        <w:pStyle w:val="Zkladntext7"/>
        <w:shd w:val="clear" w:color="auto" w:fill="auto"/>
        <w:spacing w:line="240" w:lineRule="auto"/>
        <w:ind w:right="-1" w:firstLine="0"/>
        <w:jc w:val="both"/>
        <w:rPr>
          <w:rFonts w:ascii="Times New Roman" w:hAnsi="Times New Roman" w:cs="Times New Roman"/>
          <w:sz w:val="20"/>
          <w:szCs w:val="20"/>
        </w:rPr>
      </w:pPr>
    </w:p>
    <w:p w14:paraId="71F3E398" w14:textId="77777777" w:rsidR="00A02559" w:rsidRDefault="00A02559" w:rsidP="00DE5E21">
      <w:pPr>
        <w:pStyle w:val="Zkladntext7"/>
        <w:shd w:val="clear" w:color="auto" w:fill="auto"/>
        <w:spacing w:line="240" w:lineRule="auto"/>
        <w:ind w:right="-1" w:firstLine="0"/>
        <w:jc w:val="both"/>
        <w:rPr>
          <w:rFonts w:ascii="Times New Roman" w:hAnsi="Times New Roman" w:cs="Times New Roman"/>
          <w:sz w:val="20"/>
          <w:szCs w:val="20"/>
        </w:rPr>
      </w:pPr>
    </w:p>
    <w:p w14:paraId="2972D5BA" w14:textId="77777777" w:rsidR="00A02559" w:rsidRDefault="00A02559" w:rsidP="00DE5E21">
      <w:pPr>
        <w:pStyle w:val="Zkladntext7"/>
        <w:shd w:val="clear" w:color="auto" w:fill="auto"/>
        <w:spacing w:line="240" w:lineRule="auto"/>
        <w:ind w:right="-1" w:firstLine="0"/>
        <w:jc w:val="both"/>
        <w:rPr>
          <w:rFonts w:ascii="Times New Roman" w:hAnsi="Times New Roman" w:cs="Times New Roman"/>
          <w:sz w:val="20"/>
          <w:szCs w:val="20"/>
        </w:rPr>
      </w:pPr>
    </w:p>
    <w:p w14:paraId="3E6C867C" w14:textId="77777777" w:rsidR="00A02559" w:rsidRDefault="00A02559" w:rsidP="00DE5E21">
      <w:pPr>
        <w:pStyle w:val="Zkladntext7"/>
        <w:shd w:val="clear" w:color="auto" w:fill="auto"/>
        <w:spacing w:line="240" w:lineRule="auto"/>
        <w:ind w:right="-1" w:firstLine="0"/>
        <w:jc w:val="both"/>
        <w:rPr>
          <w:rFonts w:ascii="Times New Roman" w:hAnsi="Times New Roman" w:cs="Times New Roman"/>
          <w:sz w:val="20"/>
          <w:szCs w:val="20"/>
        </w:rPr>
      </w:pPr>
    </w:p>
    <w:p w14:paraId="3CAF1B06" w14:textId="77777777" w:rsidR="00A02559" w:rsidRDefault="00A02559" w:rsidP="00DE5E21">
      <w:pPr>
        <w:pStyle w:val="Zkladntext7"/>
        <w:shd w:val="clear" w:color="auto" w:fill="auto"/>
        <w:spacing w:line="240" w:lineRule="auto"/>
        <w:ind w:right="-1" w:firstLine="0"/>
        <w:jc w:val="both"/>
        <w:rPr>
          <w:rFonts w:ascii="Times New Roman" w:hAnsi="Times New Roman" w:cs="Times New Roman"/>
          <w:sz w:val="20"/>
          <w:szCs w:val="20"/>
        </w:rPr>
      </w:pPr>
    </w:p>
    <w:sectPr w:rsidR="00A02559" w:rsidSect="00903EC8">
      <w:headerReference w:type="default" r:id="rId10"/>
      <w:footerReference w:type="default" r:id="rId11"/>
      <w:pgSz w:w="11900" w:h="16840"/>
      <w:pgMar w:top="1134" w:right="1127" w:bottom="1276" w:left="1276"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54E2" w14:textId="77777777" w:rsidR="00160C0A" w:rsidRDefault="00160C0A">
      <w:r>
        <w:separator/>
      </w:r>
    </w:p>
  </w:endnote>
  <w:endnote w:type="continuationSeparator" w:id="0">
    <w:p w14:paraId="1A5DDECD" w14:textId="77777777" w:rsidR="00160C0A" w:rsidRDefault="0016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BDA6" w14:textId="77777777" w:rsidR="0031134A" w:rsidRPr="009F69CC" w:rsidRDefault="0031134A" w:rsidP="00811F87">
    <w:pPr>
      <w:pStyle w:val="Pta"/>
      <w:rPr>
        <w:rFonts w:ascii="Tahoma" w:hAnsi="Tahoma" w:cs="Tahoma"/>
        <w:sz w:val="20"/>
        <w:lang w:val="cs-CZ"/>
      </w:rPr>
    </w:pPr>
    <w:r>
      <w:rPr>
        <w:rFonts w:ascii="Tahoma" w:hAnsi="Tahoma" w:cs="Tahoma"/>
        <w:sz w:val="20"/>
      </w:rPr>
      <w:t xml:space="preserve">Strana </w:t>
    </w:r>
    <w:r>
      <w:rPr>
        <w:rFonts w:ascii="Tahoma" w:hAnsi="Tahoma" w:cs="Tahoma"/>
        <w:sz w:val="20"/>
      </w:rPr>
      <w:fldChar w:fldCharType="begin"/>
    </w:r>
    <w:r>
      <w:rPr>
        <w:rFonts w:ascii="Tahoma" w:hAnsi="Tahoma" w:cs="Tahoma"/>
        <w:sz w:val="20"/>
      </w:rPr>
      <w:instrText xml:space="preserve"> PAGE </w:instrText>
    </w:r>
    <w:r>
      <w:rPr>
        <w:rFonts w:ascii="Tahoma" w:hAnsi="Tahoma" w:cs="Tahoma"/>
        <w:sz w:val="20"/>
      </w:rPr>
      <w:fldChar w:fldCharType="separate"/>
    </w:r>
    <w:r>
      <w:rPr>
        <w:rFonts w:ascii="Tahoma" w:hAnsi="Tahoma" w:cs="Tahoma"/>
        <w:sz w:val="20"/>
      </w:rPr>
      <w:t>8</w:t>
    </w:r>
    <w:r>
      <w:rPr>
        <w:rFonts w:ascii="Tahoma" w:hAnsi="Tahoma" w:cs="Tahoma"/>
        <w:sz w:val="20"/>
      </w:rPr>
      <w:fldChar w:fldCharType="end"/>
    </w:r>
    <w:r>
      <w:rPr>
        <w:rFonts w:ascii="Tahoma" w:hAnsi="Tahoma" w:cs="Tahoma"/>
        <w:sz w:val="20"/>
      </w:rPr>
      <w:t xml:space="preserve"> z </w:t>
    </w:r>
    <w:r>
      <w:rPr>
        <w:rFonts w:ascii="Tahoma" w:hAnsi="Tahoma" w:cs="Tahoma"/>
        <w:sz w:val="20"/>
        <w:lang w:val="cs-CZ"/>
      </w:rPr>
      <w:t>10</w:t>
    </w:r>
  </w:p>
  <w:p w14:paraId="666C4266" w14:textId="77777777" w:rsidR="0031134A" w:rsidRDefault="0031134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7FA54B0D" w:rsidR="00F33693" w:rsidRDefault="00F33693">
    <w:pPr>
      <w:pStyle w:val="Pta"/>
    </w:pPr>
    <w:r>
      <w:t xml:space="preserve">Strana </w:t>
    </w:r>
    <w:r>
      <w:fldChar w:fldCharType="begin"/>
    </w:r>
    <w:r>
      <w:instrText xml:space="preserve"> PAGE </w:instrText>
    </w:r>
    <w:r>
      <w:fldChar w:fldCharType="separate"/>
    </w:r>
    <w:r w:rsidR="00075350">
      <w:rPr>
        <w:noProof/>
      </w:rPr>
      <w:t>52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B2FC" w14:textId="77777777" w:rsidR="00160C0A" w:rsidRDefault="00160C0A">
      <w:r>
        <w:separator/>
      </w:r>
    </w:p>
  </w:footnote>
  <w:footnote w:type="continuationSeparator" w:id="0">
    <w:p w14:paraId="6FCD5DD4" w14:textId="77777777" w:rsidR="00160C0A" w:rsidRDefault="00160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F33693" w:rsidRDefault="00F33693">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46645A0A"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1" w15:restartNumberingAfterBreak="0">
    <w:nsid w:val="00000001"/>
    <w:multiLevelType w:val="multilevel"/>
    <w:tmpl w:val="B404A428"/>
    <w:lvl w:ilvl="0">
      <w:start w:val="1"/>
      <w:numFmt w:val="upperRoman"/>
      <w:lvlText w:val="%1."/>
      <w:lvlJc w:val="left"/>
      <w:pPr>
        <w:tabs>
          <w:tab w:val="num" w:pos="0"/>
        </w:tabs>
        <w:ind w:left="4897" w:hanging="360"/>
      </w:pPr>
      <w:rPr>
        <w:rFonts w:ascii="Tahoma" w:hAnsi="Tahoma" w:cs="Tahoma"/>
        <w:bCs/>
        <w:iCs/>
        <w:sz w:val="20"/>
        <w:lang w:eastAsia="ar-SA"/>
      </w:rPr>
    </w:lvl>
    <w:lvl w:ilvl="1">
      <w:start w:val="1"/>
      <w:numFmt w:val="decimal"/>
      <w:lvlText w:val="%1.%2."/>
      <w:lvlJc w:val="left"/>
      <w:pPr>
        <w:tabs>
          <w:tab w:val="num" w:pos="0"/>
        </w:tabs>
        <w:ind w:left="792" w:hanging="432"/>
      </w:pPr>
      <w:rPr>
        <w:rFonts w:ascii="Tahoma" w:hAnsi="Tahoma" w:cs="Tahoma"/>
        <w:b w:val="0"/>
        <w:bCs w:val="0"/>
        <w:sz w:val="20"/>
        <w:szCs w:val="20"/>
        <w:lang w:val="sk-SK"/>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20"/>
    <w:multiLevelType w:val="multilevel"/>
    <w:tmpl w:val="11A40E58"/>
    <w:name w:val="WW8Num32"/>
    <w:lvl w:ilvl="0">
      <w:start w:val="3"/>
      <w:numFmt w:val="upperRoman"/>
      <w:lvlText w:val="%1."/>
      <w:lvlJc w:val="left"/>
      <w:pPr>
        <w:tabs>
          <w:tab w:val="num" w:pos="1003"/>
        </w:tabs>
        <w:ind w:left="1003" w:hanging="720"/>
      </w:pPr>
    </w:lvl>
    <w:lvl w:ilvl="1">
      <w:start w:val="1"/>
      <w:numFmt w:val="decimal"/>
      <w:lvlText w:val="%2."/>
      <w:lvlJc w:val="left"/>
      <w:pPr>
        <w:tabs>
          <w:tab w:val="num" w:pos="360"/>
        </w:tabs>
        <w:ind w:left="360" w:hanging="360"/>
      </w:pPr>
      <w:rPr>
        <w:b/>
      </w:rPr>
    </w:lvl>
    <w:lvl w:ilvl="2">
      <w:start w:val="1"/>
      <w:numFmt w:val="decimal"/>
      <w:lvlText w:val="%3."/>
      <w:lvlJc w:val="left"/>
      <w:pPr>
        <w:tabs>
          <w:tab w:val="num" w:pos="928"/>
        </w:tabs>
        <w:ind w:left="928"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5D12F7"/>
    <w:multiLevelType w:val="hybridMultilevel"/>
    <w:tmpl w:val="65A002A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1BB0B62"/>
    <w:multiLevelType w:val="hybridMultilevel"/>
    <w:tmpl w:val="C86457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2634CBB"/>
    <w:multiLevelType w:val="multilevel"/>
    <w:tmpl w:val="B5E0EBA2"/>
    <w:lvl w:ilvl="0">
      <w:start w:val="4"/>
      <w:numFmt w:val="decimal"/>
      <w:lvlText w:val="%1."/>
      <w:lvlJc w:val="left"/>
      <w:pPr>
        <w:ind w:left="360" w:hanging="360"/>
      </w:pPr>
      <w:rPr>
        <w:b/>
      </w:rPr>
    </w:lvl>
    <w:lvl w:ilvl="1">
      <w:start w:val="1"/>
      <w:numFmt w:val="lowerLetter"/>
      <w:lvlText w:val="%2)"/>
      <w:lvlJc w:val="left"/>
      <w:pPr>
        <w:ind w:left="360" w:hanging="360"/>
      </w:pPr>
      <w:rPr>
        <w:rFonts w:ascii="Calibri" w:eastAsia="Times New Roman" w:hAnsi="Calibri" w:cs="Calibri"/>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44A3E3B"/>
    <w:multiLevelType w:val="hybridMultilevel"/>
    <w:tmpl w:val="0AD27008"/>
    <w:lvl w:ilvl="0" w:tplc="AF24ACE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07782CC0"/>
    <w:multiLevelType w:val="hybridMultilevel"/>
    <w:tmpl w:val="E69EBBF2"/>
    <w:lvl w:ilvl="0" w:tplc="05503BEE">
      <w:start w:val="8"/>
      <w:numFmt w:val="bullet"/>
      <w:lvlText w:val="-"/>
      <w:lvlJc w:val="left"/>
      <w:pPr>
        <w:ind w:left="1428" w:hanging="360"/>
      </w:pPr>
      <w:rPr>
        <w:rFonts w:ascii="Arial" w:eastAsia="Times New Roman" w:hAnsi="Arial" w:cs="Arial" w:hint="default"/>
        <w:color w:val="00000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08D878BB"/>
    <w:multiLevelType w:val="hybridMultilevel"/>
    <w:tmpl w:val="04E4DA3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0"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27F437B"/>
    <w:multiLevelType w:val="multilevel"/>
    <w:tmpl w:val="5A6AFD0E"/>
    <w:styleLink w:val="ImportedStyle3"/>
    <w:lvl w:ilvl="0">
      <w:start w:val="1"/>
      <w:numFmt w:val="decimal"/>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2E22ADF"/>
    <w:multiLevelType w:val="hybridMultilevel"/>
    <w:tmpl w:val="80D030A8"/>
    <w:lvl w:ilvl="0" w:tplc="929CD46A">
      <w:start w:val="1"/>
      <w:numFmt w:val="lowerLetter"/>
      <w:lvlText w:val="%1)"/>
      <w:lvlJc w:val="left"/>
      <w:pPr>
        <w:ind w:left="1414" w:hanging="360"/>
      </w:pPr>
      <w:rPr>
        <w:rFonts w:hint="default"/>
      </w:rPr>
    </w:lvl>
    <w:lvl w:ilvl="1" w:tplc="041B0019" w:tentative="1">
      <w:start w:val="1"/>
      <w:numFmt w:val="lowerLetter"/>
      <w:lvlText w:val="%2."/>
      <w:lvlJc w:val="left"/>
      <w:pPr>
        <w:ind w:left="2134" w:hanging="360"/>
      </w:pPr>
    </w:lvl>
    <w:lvl w:ilvl="2" w:tplc="041B001B" w:tentative="1">
      <w:start w:val="1"/>
      <w:numFmt w:val="lowerRoman"/>
      <w:lvlText w:val="%3."/>
      <w:lvlJc w:val="right"/>
      <w:pPr>
        <w:ind w:left="2854" w:hanging="180"/>
      </w:pPr>
    </w:lvl>
    <w:lvl w:ilvl="3" w:tplc="041B000F" w:tentative="1">
      <w:start w:val="1"/>
      <w:numFmt w:val="decimal"/>
      <w:lvlText w:val="%4."/>
      <w:lvlJc w:val="left"/>
      <w:pPr>
        <w:ind w:left="3574" w:hanging="360"/>
      </w:pPr>
    </w:lvl>
    <w:lvl w:ilvl="4" w:tplc="041B0019" w:tentative="1">
      <w:start w:val="1"/>
      <w:numFmt w:val="lowerLetter"/>
      <w:lvlText w:val="%5."/>
      <w:lvlJc w:val="left"/>
      <w:pPr>
        <w:ind w:left="4294" w:hanging="360"/>
      </w:pPr>
    </w:lvl>
    <w:lvl w:ilvl="5" w:tplc="041B001B" w:tentative="1">
      <w:start w:val="1"/>
      <w:numFmt w:val="lowerRoman"/>
      <w:lvlText w:val="%6."/>
      <w:lvlJc w:val="right"/>
      <w:pPr>
        <w:ind w:left="5014" w:hanging="180"/>
      </w:pPr>
    </w:lvl>
    <w:lvl w:ilvl="6" w:tplc="041B000F" w:tentative="1">
      <w:start w:val="1"/>
      <w:numFmt w:val="decimal"/>
      <w:lvlText w:val="%7."/>
      <w:lvlJc w:val="left"/>
      <w:pPr>
        <w:ind w:left="5734" w:hanging="360"/>
      </w:pPr>
    </w:lvl>
    <w:lvl w:ilvl="7" w:tplc="041B0019" w:tentative="1">
      <w:start w:val="1"/>
      <w:numFmt w:val="lowerLetter"/>
      <w:lvlText w:val="%8."/>
      <w:lvlJc w:val="left"/>
      <w:pPr>
        <w:ind w:left="6454" w:hanging="360"/>
      </w:pPr>
    </w:lvl>
    <w:lvl w:ilvl="8" w:tplc="041B001B" w:tentative="1">
      <w:start w:val="1"/>
      <w:numFmt w:val="lowerRoman"/>
      <w:lvlText w:val="%9."/>
      <w:lvlJc w:val="right"/>
      <w:pPr>
        <w:ind w:left="7174" w:hanging="180"/>
      </w:pPr>
    </w:lvl>
  </w:abstractNum>
  <w:abstractNum w:abstractNumId="13" w15:restartNumberingAfterBreak="0">
    <w:nsid w:val="1365308B"/>
    <w:multiLevelType w:val="hybridMultilevel"/>
    <w:tmpl w:val="BD143072"/>
    <w:lvl w:ilvl="0" w:tplc="041B0017">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19626D21"/>
    <w:multiLevelType w:val="hybridMultilevel"/>
    <w:tmpl w:val="68F88E38"/>
    <w:lvl w:ilvl="0" w:tplc="40ECFA02">
      <w:start w:val="8"/>
      <w:numFmt w:val="bullet"/>
      <w:lvlText w:val="-"/>
      <w:lvlJc w:val="left"/>
      <w:pPr>
        <w:ind w:left="1296" w:hanging="360"/>
      </w:pPr>
      <w:rPr>
        <w:rFonts w:ascii="Arial" w:eastAsia="Times New Roman" w:hAnsi="Arial" w:cs="Aria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5" w15:restartNumberingAfterBreak="0">
    <w:nsid w:val="1A810610"/>
    <w:multiLevelType w:val="multilevel"/>
    <w:tmpl w:val="7B3086D4"/>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3"/>
      <w:numFmt w:val="decimal"/>
      <w:lvlText w:val="%1.%2."/>
      <w:lvlJc w:val="left"/>
      <w:pPr>
        <w:ind w:left="709" w:hanging="709"/>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C7B521E"/>
    <w:multiLevelType w:val="multilevel"/>
    <w:tmpl w:val="FE627CA6"/>
    <w:lvl w:ilvl="0">
      <w:start w:val="1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B42C07"/>
    <w:multiLevelType w:val="multilevel"/>
    <w:tmpl w:val="AB50B1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BA0DB1"/>
    <w:multiLevelType w:val="hybridMultilevel"/>
    <w:tmpl w:val="1D664180"/>
    <w:lvl w:ilvl="0" w:tplc="C4B4C514">
      <w:start w:val="33"/>
      <w:numFmt w:val="bullet"/>
      <w:lvlText w:val="-"/>
      <w:lvlJc w:val="left"/>
      <w:pPr>
        <w:ind w:left="1069" w:hanging="360"/>
      </w:pPr>
      <w:rPr>
        <w:rFonts w:ascii="Franklin Gothic Book" w:eastAsia="Times New Roman" w:hAnsi="Franklin Gothic Book"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0" w15:restartNumberingAfterBreak="0">
    <w:nsid w:val="1E2A5A97"/>
    <w:multiLevelType w:val="hybridMultilevel"/>
    <w:tmpl w:val="4208B0A0"/>
    <w:lvl w:ilvl="0" w:tplc="6E0AE344">
      <w:start w:val="1"/>
      <w:numFmt w:val="lowerLetter"/>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0592D03"/>
    <w:multiLevelType w:val="hybridMultilevel"/>
    <w:tmpl w:val="2FF4F2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1475980"/>
    <w:multiLevelType w:val="multilevel"/>
    <w:tmpl w:val="89BC7E46"/>
    <w:lvl w:ilvl="0">
      <w:start w:val="1"/>
      <w:numFmt w:val="decimal"/>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numFmt w:val="bullet"/>
      <w:lvlText w:val="-"/>
      <w:lvlJc w:val="left"/>
      <w:pPr>
        <w:ind w:left="709" w:hanging="709"/>
      </w:pPr>
      <w:rPr>
        <w:rFonts w:ascii="Times New Roman" w:eastAsia="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43E2586"/>
    <w:multiLevelType w:val="multilevel"/>
    <w:tmpl w:val="D77C3D4E"/>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eastAsia="Arial Unicode MS" w:hint="default"/>
      </w:rPr>
    </w:lvl>
    <w:lvl w:ilvl="2">
      <w:start w:val="1"/>
      <w:numFmt w:val="decimal"/>
      <w:isLgl/>
      <w:lvlText w:val="%1.%2.%3."/>
      <w:lvlJc w:val="left"/>
      <w:pPr>
        <w:ind w:left="1440" w:hanging="720"/>
      </w:pPr>
      <w:rPr>
        <w:rFonts w:eastAsia="Arial Unicode MS" w:hint="default"/>
      </w:rPr>
    </w:lvl>
    <w:lvl w:ilvl="3">
      <w:start w:val="1"/>
      <w:numFmt w:val="decimal"/>
      <w:isLgl/>
      <w:lvlText w:val="%1.%2.%3.%4."/>
      <w:lvlJc w:val="left"/>
      <w:pPr>
        <w:ind w:left="1440" w:hanging="720"/>
      </w:pPr>
      <w:rPr>
        <w:rFonts w:eastAsia="Arial Unicode MS" w:hint="default"/>
      </w:rPr>
    </w:lvl>
    <w:lvl w:ilvl="4">
      <w:start w:val="1"/>
      <w:numFmt w:val="decimal"/>
      <w:isLgl/>
      <w:lvlText w:val="%1.%2.%3.%4.%5."/>
      <w:lvlJc w:val="left"/>
      <w:pPr>
        <w:ind w:left="1800" w:hanging="1080"/>
      </w:pPr>
      <w:rPr>
        <w:rFonts w:eastAsia="Arial Unicode MS" w:hint="default"/>
      </w:rPr>
    </w:lvl>
    <w:lvl w:ilvl="5">
      <w:start w:val="1"/>
      <w:numFmt w:val="decimal"/>
      <w:isLgl/>
      <w:lvlText w:val="%1.%2.%3.%4.%5.%6."/>
      <w:lvlJc w:val="left"/>
      <w:pPr>
        <w:ind w:left="1800" w:hanging="1080"/>
      </w:pPr>
      <w:rPr>
        <w:rFonts w:eastAsia="Arial Unicode MS" w:hint="default"/>
      </w:rPr>
    </w:lvl>
    <w:lvl w:ilvl="6">
      <w:start w:val="1"/>
      <w:numFmt w:val="decimal"/>
      <w:isLgl/>
      <w:lvlText w:val="%1.%2.%3.%4.%5.%6.%7."/>
      <w:lvlJc w:val="left"/>
      <w:pPr>
        <w:ind w:left="1800" w:hanging="1080"/>
      </w:pPr>
      <w:rPr>
        <w:rFonts w:eastAsia="Arial Unicode MS" w:hint="default"/>
      </w:rPr>
    </w:lvl>
    <w:lvl w:ilvl="7">
      <w:start w:val="1"/>
      <w:numFmt w:val="decimal"/>
      <w:isLgl/>
      <w:lvlText w:val="%1.%2.%3.%4.%5.%6.%7.%8."/>
      <w:lvlJc w:val="left"/>
      <w:pPr>
        <w:ind w:left="2160" w:hanging="1440"/>
      </w:pPr>
      <w:rPr>
        <w:rFonts w:eastAsia="Arial Unicode MS" w:hint="default"/>
      </w:rPr>
    </w:lvl>
    <w:lvl w:ilvl="8">
      <w:start w:val="1"/>
      <w:numFmt w:val="decimal"/>
      <w:isLgl/>
      <w:lvlText w:val="%1.%2.%3.%4.%5.%6.%7.%8.%9."/>
      <w:lvlJc w:val="left"/>
      <w:pPr>
        <w:ind w:left="2160" w:hanging="1440"/>
      </w:pPr>
      <w:rPr>
        <w:rFonts w:eastAsia="Arial Unicode MS" w:hint="default"/>
      </w:rPr>
    </w:lvl>
  </w:abstractNum>
  <w:abstractNum w:abstractNumId="25" w15:restartNumberingAfterBreak="0">
    <w:nsid w:val="2678796A"/>
    <w:multiLevelType w:val="multilevel"/>
    <w:tmpl w:val="5ED69A38"/>
    <w:numStyleLink w:val="ImportedStyle30"/>
  </w:abstractNum>
  <w:abstractNum w:abstractNumId="26" w15:restartNumberingAfterBreak="0">
    <w:nsid w:val="2970614D"/>
    <w:multiLevelType w:val="multilevel"/>
    <w:tmpl w:val="3FB8EE60"/>
    <w:lvl w:ilvl="0">
      <w:start w:val="13"/>
      <w:numFmt w:val="decimal"/>
      <w:lvlText w:val="%1"/>
      <w:lvlJc w:val="left"/>
      <w:pPr>
        <w:ind w:left="2688" w:hanging="420"/>
      </w:pPr>
    </w:lvl>
    <w:lvl w:ilvl="1">
      <w:start w:val="6"/>
      <w:numFmt w:val="decimal"/>
      <w:lvlText w:val="%1.%2"/>
      <w:lvlJc w:val="left"/>
      <w:pPr>
        <w:ind w:left="420" w:hanging="42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2A7E5327"/>
    <w:multiLevelType w:val="hybridMultilevel"/>
    <w:tmpl w:val="AA6CA5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AB36334"/>
    <w:multiLevelType w:val="hybridMultilevel"/>
    <w:tmpl w:val="29E8F8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B50524E"/>
    <w:multiLevelType w:val="multilevel"/>
    <w:tmpl w:val="8D1E4DA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2DFE3561"/>
    <w:multiLevelType w:val="multilevel"/>
    <w:tmpl w:val="18C6DD0E"/>
    <w:lvl w:ilvl="0">
      <w:start w:val="3"/>
      <w:numFmt w:val="decimal"/>
      <w:lvlText w:val="%1"/>
      <w:lvlJc w:val="left"/>
      <w:pPr>
        <w:ind w:left="360" w:hanging="360"/>
      </w:pPr>
      <w:rPr>
        <w:rFonts w:hint="default"/>
        <w:b/>
      </w:rPr>
    </w:lvl>
    <w:lvl w:ilvl="1">
      <w:start w:val="5"/>
      <w:numFmt w:val="decimal"/>
      <w:lvlText w:val="%1.%2"/>
      <w:lvlJc w:val="left"/>
      <w:pPr>
        <w:ind w:left="502" w:hanging="360"/>
      </w:pPr>
      <w:rPr>
        <w:rFonts w:hint="default"/>
        <w:b w:val="0"/>
        <w:bCs/>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31" w15:restartNumberingAfterBreak="0">
    <w:nsid w:val="30F42B14"/>
    <w:multiLevelType w:val="multilevel"/>
    <w:tmpl w:val="CB5ACD2A"/>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2" w15:restartNumberingAfterBreak="0">
    <w:nsid w:val="327C69CA"/>
    <w:multiLevelType w:val="hybridMultilevel"/>
    <w:tmpl w:val="C9D8DE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29A7B1D"/>
    <w:multiLevelType w:val="hybridMultilevel"/>
    <w:tmpl w:val="4DF292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2A7788F"/>
    <w:multiLevelType w:val="hybridMultilevel"/>
    <w:tmpl w:val="B0DEC46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32250A7"/>
    <w:multiLevelType w:val="multilevel"/>
    <w:tmpl w:val="96D03132"/>
    <w:lvl w:ilvl="0">
      <w:start w:val="16"/>
      <w:numFmt w:val="decimal"/>
      <w:lvlText w:val="%1."/>
      <w:lvlJc w:val="left"/>
      <w:pPr>
        <w:ind w:left="615" w:hanging="615"/>
      </w:pPr>
      <w:rPr>
        <w:rFonts w:hint="default"/>
      </w:rPr>
    </w:lvl>
    <w:lvl w:ilvl="1">
      <w:start w:val="2"/>
      <w:numFmt w:val="decimal"/>
      <w:lvlText w:val="%1.%2."/>
      <w:lvlJc w:val="left"/>
      <w:pPr>
        <w:ind w:left="615" w:hanging="61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3E17A75"/>
    <w:multiLevelType w:val="multilevel"/>
    <w:tmpl w:val="24D08990"/>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strike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33F9162B"/>
    <w:multiLevelType w:val="hybridMultilevel"/>
    <w:tmpl w:val="50A66334"/>
    <w:lvl w:ilvl="0" w:tplc="041B0005">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8" w15:restartNumberingAfterBreak="0">
    <w:nsid w:val="364241F0"/>
    <w:multiLevelType w:val="multilevel"/>
    <w:tmpl w:val="8DD49376"/>
    <w:lvl w:ilvl="0">
      <w:start w:val="16"/>
      <w:numFmt w:val="decimal"/>
      <w:lvlText w:val="%1."/>
      <w:lvlJc w:val="left"/>
      <w:pPr>
        <w:ind w:left="615" w:hanging="615"/>
      </w:pPr>
      <w:rPr>
        <w:rFonts w:hint="default"/>
      </w:rPr>
    </w:lvl>
    <w:lvl w:ilvl="1">
      <w:start w:val="4"/>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7101A59"/>
    <w:multiLevelType w:val="multilevel"/>
    <w:tmpl w:val="3E16646A"/>
    <w:lvl w:ilvl="0">
      <w:start w:val="6"/>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val="0"/>
        <w:i w:val="0"/>
        <w:strike w:val="0"/>
        <w:color w:val="auto"/>
        <w:sz w:val="24"/>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0" w15:restartNumberingAfterBreak="0">
    <w:nsid w:val="3A1862CA"/>
    <w:multiLevelType w:val="multilevel"/>
    <w:tmpl w:val="AD308D50"/>
    <w:lvl w:ilvl="0">
      <w:start w:val="1"/>
      <w:numFmt w:val="decimal"/>
      <w:lvlText w:val="4.%1"/>
      <w:lvlJc w:val="left"/>
      <w:pPr>
        <w:ind w:left="360" w:hanging="360"/>
      </w:pPr>
      <w:rPr>
        <w:rFonts w:hint="default"/>
        <w:b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3B5B5D31"/>
    <w:multiLevelType w:val="hybridMultilevel"/>
    <w:tmpl w:val="BDDE8D24"/>
    <w:lvl w:ilvl="0" w:tplc="D8A003B6">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CC102DC"/>
    <w:multiLevelType w:val="hybridMultilevel"/>
    <w:tmpl w:val="19CCEE46"/>
    <w:lvl w:ilvl="0" w:tplc="924C07A8">
      <w:start w:val="1"/>
      <w:numFmt w:val="lowerLetter"/>
      <w:lvlText w:val="%1)"/>
      <w:lvlJc w:val="left"/>
      <w:pPr>
        <w:ind w:left="1047" w:hanging="48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43E60577"/>
    <w:multiLevelType w:val="multilevel"/>
    <w:tmpl w:val="5A90D1E4"/>
    <w:lvl w:ilvl="0">
      <w:start w:val="2"/>
      <w:numFmt w:val="decimal"/>
      <w:lvlText w:val="%1"/>
      <w:lvlJc w:val="left"/>
      <w:pPr>
        <w:ind w:left="1069"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44" w15:restartNumberingAfterBreak="0">
    <w:nsid w:val="447C7E96"/>
    <w:multiLevelType w:val="hybridMultilevel"/>
    <w:tmpl w:val="6B1C6A2E"/>
    <w:lvl w:ilvl="0" w:tplc="7480F0B8">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457B3404"/>
    <w:multiLevelType w:val="multilevel"/>
    <w:tmpl w:val="55E0071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45EA6031"/>
    <w:multiLevelType w:val="multilevel"/>
    <w:tmpl w:val="18F4953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65572CE"/>
    <w:multiLevelType w:val="multilevel"/>
    <w:tmpl w:val="2650147E"/>
    <w:lvl w:ilvl="0">
      <w:start w:val="11"/>
      <w:numFmt w:val="decimal"/>
      <w:lvlText w:val="%1"/>
      <w:lvlJc w:val="left"/>
      <w:pPr>
        <w:ind w:left="375" w:hanging="375"/>
      </w:pPr>
      <w:rPr>
        <w:rFonts w:hint="default"/>
        <w:sz w:val="22"/>
      </w:rPr>
    </w:lvl>
    <w:lvl w:ilvl="1">
      <w:start w:val="1"/>
      <w:numFmt w:val="decimal"/>
      <w:lvlText w:val="%1.%2"/>
      <w:lvlJc w:val="left"/>
      <w:pPr>
        <w:ind w:left="942" w:hanging="37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48" w15:restartNumberingAfterBreak="0">
    <w:nsid w:val="47414260"/>
    <w:multiLevelType w:val="hybridMultilevel"/>
    <w:tmpl w:val="6082BBC6"/>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 w15:restartNumberingAfterBreak="0">
    <w:nsid w:val="4AD519FD"/>
    <w:multiLevelType w:val="hybridMultilevel"/>
    <w:tmpl w:val="7C46FB90"/>
    <w:lvl w:ilvl="0" w:tplc="041B0001">
      <w:start w:val="1"/>
      <w:numFmt w:val="bullet"/>
      <w:lvlText w:val=""/>
      <w:lvlJc w:val="left"/>
      <w:pPr>
        <w:ind w:left="1571"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0" w15:restartNumberingAfterBreak="0">
    <w:nsid w:val="4AF67DFD"/>
    <w:multiLevelType w:val="hybridMultilevel"/>
    <w:tmpl w:val="F6F26820"/>
    <w:lvl w:ilvl="0" w:tplc="041B0005">
      <w:start w:val="1"/>
      <w:numFmt w:val="bullet"/>
      <w:lvlText w:val=""/>
      <w:lvlJc w:val="left"/>
      <w:pPr>
        <w:ind w:left="1224" w:hanging="360"/>
      </w:pPr>
      <w:rPr>
        <w:rFonts w:ascii="Wingdings" w:hAnsi="Wingdings"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51" w15:restartNumberingAfterBreak="0">
    <w:nsid w:val="4B456123"/>
    <w:multiLevelType w:val="multilevel"/>
    <w:tmpl w:val="4B3A439E"/>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51A560C1"/>
    <w:multiLevelType w:val="hybridMultilevel"/>
    <w:tmpl w:val="0946115E"/>
    <w:lvl w:ilvl="0" w:tplc="432C3EDE">
      <w:start w:val="13"/>
      <w:numFmt w:val="bullet"/>
      <w:lvlText w:val="-"/>
      <w:lvlJc w:val="left"/>
      <w:pPr>
        <w:ind w:left="1287" w:hanging="360"/>
      </w:p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3" w15:restartNumberingAfterBreak="0">
    <w:nsid w:val="523D2A71"/>
    <w:multiLevelType w:val="hybridMultilevel"/>
    <w:tmpl w:val="6AFA73A4"/>
    <w:lvl w:ilvl="0" w:tplc="55AC3C3E">
      <w:start w:val="1"/>
      <w:numFmt w:val="lowerLetter"/>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4" w15:restartNumberingAfterBreak="0">
    <w:nsid w:val="52AE31AF"/>
    <w:multiLevelType w:val="hybridMultilevel"/>
    <w:tmpl w:val="8AF09EF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53DB4BF0"/>
    <w:multiLevelType w:val="hybridMultilevel"/>
    <w:tmpl w:val="186E8C2C"/>
    <w:lvl w:ilvl="0" w:tplc="1F404C50">
      <w:start w:val="1"/>
      <w:numFmt w:val="decimal"/>
      <w:lvlText w:val="%1."/>
      <w:lvlJc w:val="left"/>
      <w:pPr>
        <w:ind w:left="1069" w:hanging="360"/>
      </w:pPr>
      <w:rPr>
        <w:rFonts w:eastAsia="Times New Roman" w:hint="default"/>
        <w:b w:val="0"/>
        <w:bCs/>
        <w:color w:val="auto"/>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6430C3E"/>
    <w:multiLevelType w:val="multilevel"/>
    <w:tmpl w:val="C4F21F28"/>
    <w:lvl w:ilvl="0">
      <w:start w:val="5"/>
      <w:numFmt w:val="decimal"/>
      <w:lvlText w:val="%1"/>
      <w:lvlJc w:val="left"/>
      <w:pPr>
        <w:ind w:left="360" w:hanging="360"/>
      </w:pPr>
      <w:rPr>
        <w:rFonts w:hint="default"/>
        <w:b/>
      </w:rPr>
    </w:lvl>
    <w:lvl w:ilvl="1">
      <w:start w:val="1"/>
      <w:numFmt w:val="decimal"/>
      <w:lvlText w:val="%1.%2"/>
      <w:lvlJc w:val="left"/>
      <w:pPr>
        <w:ind w:left="2204" w:hanging="360"/>
      </w:pPr>
      <w:rPr>
        <w:rFonts w:hint="default"/>
        <w:b w:val="0"/>
        <w:i w:val="0"/>
        <w:strike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564841A4"/>
    <w:multiLevelType w:val="hybridMultilevel"/>
    <w:tmpl w:val="1C7888C6"/>
    <w:lvl w:ilvl="0" w:tplc="3774AC9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9" w15:restartNumberingAfterBreak="0">
    <w:nsid w:val="57286CBB"/>
    <w:multiLevelType w:val="multilevel"/>
    <w:tmpl w:val="9EBABF20"/>
    <w:lvl w:ilvl="0">
      <w:start w:val="13"/>
      <w:numFmt w:val="decimal"/>
      <w:lvlText w:val="%1"/>
      <w:lvlJc w:val="left"/>
      <w:pPr>
        <w:ind w:left="2688" w:hanging="420"/>
      </w:pPr>
    </w:lvl>
    <w:lvl w:ilvl="1">
      <w:start w:val="9"/>
      <w:numFmt w:val="decimal"/>
      <w:lvlText w:val="%1.%2"/>
      <w:lvlJc w:val="left"/>
      <w:pPr>
        <w:ind w:left="420" w:hanging="42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59DF77AA"/>
    <w:multiLevelType w:val="hybridMultilevel"/>
    <w:tmpl w:val="01A688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6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C335D6D"/>
    <w:multiLevelType w:val="hybridMultilevel"/>
    <w:tmpl w:val="95F68A82"/>
    <w:lvl w:ilvl="0" w:tplc="05503BEE">
      <w:start w:val="8"/>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FFB5EB3"/>
    <w:multiLevelType w:val="hybridMultilevel"/>
    <w:tmpl w:val="99B2B116"/>
    <w:lvl w:ilvl="0" w:tplc="F762F116">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0B01594"/>
    <w:multiLevelType w:val="multilevel"/>
    <w:tmpl w:val="0C5C65BA"/>
    <w:lvl w:ilvl="0">
      <w:start w:val="13"/>
      <w:numFmt w:val="decimal"/>
      <w:lvlText w:val="%1"/>
      <w:lvlJc w:val="left"/>
      <w:pPr>
        <w:ind w:left="480" w:hanging="480"/>
      </w:pPr>
      <w:rPr>
        <w:rFonts w:hint="default"/>
      </w:rPr>
    </w:lvl>
    <w:lvl w:ilvl="1">
      <w:start w:val="1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66"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67" w15:restartNumberingAfterBreak="0">
    <w:nsid w:val="636F6532"/>
    <w:multiLevelType w:val="multilevel"/>
    <w:tmpl w:val="7DD0124A"/>
    <w:lvl w:ilvl="0">
      <w:start w:val="1"/>
      <w:numFmt w:val="upperRoman"/>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63BC638B"/>
    <w:multiLevelType w:val="multilevel"/>
    <w:tmpl w:val="16CCEEAA"/>
    <w:lvl w:ilvl="0">
      <w:start w:val="8"/>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9"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5926BF3"/>
    <w:multiLevelType w:val="multilevel"/>
    <w:tmpl w:val="252C6A6E"/>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6691099B"/>
    <w:multiLevelType w:val="hybridMultilevel"/>
    <w:tmpl w:val="71A4116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6F80367"/>
    <w:multiLevelType w:val="hybridMultilevel"/>
    <w:tmpl w:val="8B802E66"/>
    <w:lvl w:ilvl="0" w:tplc="01F69B72">
      <w:start w:val="1"/>
      <w:numFmt w:val="lowerLetter"/>
      <w:lvlText w:val="%1.)"/>
      <w:lvlJc w:val="left"/>
      <w:pPr>
        <w:tabs>
          <w:tab w:val="num" w:pos="1070"/>
        </w:tabs>
        <w:ind w:left="1070" w:hanging="360"/>
      </w:pPr>
    </w:lvl>
    <w:lvl w:ilvl="1" w:tplc="CA080BBC">
      <w:start w:val="1"/>
      <w:numFmt w:val="decimal"/>
      <w:lvlText w:val="%2."/>
      <w:lvlJc w:val="left"/>
      <w:pPr>
        <w:tabs>
          <w:tab w:val="num" w:pos="1440"/>
        </w:tabs>
        <w:ind w:left="1440" w:hanging="360"/>
      </w:pPr>
    </w:lvl>
    <w:lvl w:ilvl="2" w:tplc="7A2EAAE2">
      <w:start w:val="1"/>
      <w:numFmt w:val="decimal"/>
      <w:lvlText w:val="%3."/>
      <w:lvlJc w:val="left"/>
      <w:pPr>
        <w:tabs>
          <w:tab w:val="num" w:pos="2160"/>
        </w:tabs>
        <w:ind w:left="2160" w:hanging="360"/>
      </w:pPr>
    </w:lvl>
    <w:lvl w:ilvl="3" w:tplc="2B4ED544">
      <w:start w:val="1"/>
      <w:numFmt w:val="decimal"/>
      <w:lvlText w:val="%4."/>
      <w:lvlJc w:val="left"/>
      <w:pPr>
        <w:tabs>
          <w:tab w:val="num" w:pos="2880"/>
        </w:tabs>
        <w:ind w:left="2880" w:hanging="360"/>
      </w:pPr>
    </w:lvl>
    <w:lvl w:ilvl="4" w:tplc="185CEDA4">
      <w:start w:val="1"/>
      <w:numFmt w:val="decimal"/>
      <w:lvlText w:val="%5."/>
      <w:lvlJc w:val="left"/>
      <w:pPr>
        <w:tabs>
          <w:tab w:val="num" w:pos="3600"/>
        </w:tabs>
        <w:ind w:left="3600" w:hanging="360"/>
      </w:pPr>
    </w:lvl>
    <w:lvl w:ilvl="5" w:tplc="7506FB58">
      <w:start w:val="1"/>
      <w:numFmt w:val="decimal"/>
      <w:lvlText w:val="%6."/>
      <w:lvlJc w:val="left"/>
      <w:pPr>
        <w:tabs>
          <w:tab w:val="num" w:pos="4320"/>
        </w:tabs>
        <w:ind w:left="4320" w:hanging="360"/>
      </w:pPr>
    </w:lvl>
    <w:lvl w:ilvl="6" w:tplc="ED8221C4">
      <w:start w:val="1"/>
      <w:numFmt w:val="decimal"/>
      <w:lvlText w:val="%7."/>
      <w:lvlJc w:val="left"/>
      <w:pPr>
        <w:tabs>
          <w:tab w:val="num" w:pos="5040"/>
        </w:tabs>
        <w:ind w:left="5040" w:hanging="360"/>
      </w:pPr>
    </w:lvl>
    <w:lvl w:ilvl="7" w:tplc="B900D6BA">
      <w:start w:val="1"/>
      <w:numFmt w:val="decimal"/>
      <w:lvlText w:val="%8."/>
      <w:lvlJc w:val="left"/>
      <w:pPr>
        <w:tabs>
          <w:tab w:val="num" w:pos="5760"/>
        </w:tabs>
        <w:ind w:left="5760" w:hanging="360"/>
      </w:pPr>
    </w:lvl>
    <w:lvl w:ilvl="8" w:tplc="6096F0F8">
      <w:start w:val="1"/>
      <w:numFmt w:val="decimal"/>
      <w:lvlText w:val="%9."/>
      <w:lvlJc w:val="left"/>
      <w:pPr>
        <w:tabs>
          <w:tab w:val="num" w:pos="6480"/>
        </w:tabs>
        <w:ind w:left="6480" w:hanging="360"/>
      </w:pPr>
    </w:lvl>
  </w:abstractNum>
  <w:abstractNum w:abstractNumId="73" w15:restartNumberingAfterBreak="0">
    <w:nsid w:val="67BC6B6A"/>
    <w:multiLevelType w:val="hybridMultilevel"/>
    <w:tmpl w:val="73840A22"/>
    <w:lvl w:ilvl="0" w:tplc="B0FC351E">
      <w:start w:val="1"/>
      <w:numFmt w:val="bullet"/>
      <w:lvlText w:val="-"/>
      <w:lvlJc w:val="left"/>
      <w:pPr>
        <w:ind w:left="720" w:hanging="360"/>
      </w:pPr>
      <w:rPr>
        <w:rFonts w:ascii="Calibri" w:eastAsia="Times New Roman" w:hAnsi="Calibri" w:cs="Arial" w:hint="default"/>
      </w:rPr>
    </w:lvl>
    <w:lvl w:ilvl="1" w:tplc="041B0003">
      <w:start w:val="1"/>
      <w:numFmt w:val="bullet"/>
      <w:lvlText w:val="o"/>
      <w:lvlJc w:val="left"/>
      <w:pPr>
        <w:ind w:left="1440" w:hanging="360"/>
      </w:pPr>
      <w:rPr>
        <w:rFonts w:ascii="Courier New" w:hAnsi="Courier New" w:cs="Courier New" w:hint="default"/>
      </w:rPr>
    </w:lvl>
    <w:lvl w:ilvl="2" w:tplc="1276766C">
      <w:numFmt w:val="bullet"/>
      <w:lvlText w:val=""/>
      <w:lvlJc w:val="left"/>
      <w:pPr>
        <w:ind w:left="2160" w:hanging="360"/>
      </w:pPr>
      <w:rPr>
        <w:rFonts w:ascii="Symbol" w:eastAsia="Times New Roman" w:hAnsi="Symbo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6A2A204E"/>
    <w:multiLevelType w:val="hybridMultilevel"/>
    <w:tmpl w:val="71E871F4"/>
    <w:lvl w:ilvl="0" w:tplc="041B0017">
      <w:start w:val="1"/>
      <w:numFmt w:val="lowerLetter"/>
      <w:lvlText w:val="%1)"/>
      <w:lvlJc w:val="left"/>
      <w:pPr>
        <w:tabs>
          <w:tab w:val="num" w:pos="1070"/>
        </w:tabs>
        <w:ind w:left="107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6" w15:restartNumberingAfterBreak="0">
    <w:nsid w:val="6ABB5ECA"/>
    <w:multiLevelType w:val="multilevel"/>
    <w:tmpl w:val="00000001"/>
    <w:lvl w:ilvl="0">
      <w:start w:val="2"/>
      <w:numFmt w:val="decimal"/>
      <w:suff w:val="nothing"/>
      <w:lvlText w:val=""/>
      <w:lvlJc w:val="left"/>
      <w:pPr>
        <w:tabs>
          <w:tab w:val="num" w:pos="0"/>
        </w:tabs>
        <w:ind w:left="0" w:firstLine="0"/>
      </w:pPr>
      <w:rPr>
        <w:rFonts w:cs="Times New Roman"/>
      </w:rPr>
    </w:lvl>
    <w:lvl w:ilvl="1">
      <w:start w:val="2"/>
      <w:numFmt w:val="decimal"/>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77" w15:restartNumberingAfterBreak="0">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C8F722A"/>
    <w:multiLevelType w:val="multilevel"/>
    <w:tmpl w:val="B0E4B13E"/>
    <w:lvl w:ilvl="0">
      <w:start w:val="1"/>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6D437B26"/>
    <w:multiLevelType w:val="multilevel"/>
    <w:tmpl w:val="88F46F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1" w15:restartNumberingAfterBreak="0">
    <w:nsid w:val="70A53101"/>
    <w:multiLevelType w:val="singleLevel"/>
    <w:tmpl w:val="432C3EDE"/>
    <w:lvl w:ilvl="0">
      <w:start w:val="13"/>
      <w:numFmt w:val="bullet"/>
      <w:lvlText w:val="-"/>
      <w:lvlJc w:val="left"/>
      <w:pPr>
        <w:ind w:left="2160" w:hanging="360"/>
      </w:pPr>
    </w:lvl>
  </w:abstractNum>
  <w:abstractNum w:abstractNumId="82" w15:restartNumberingAfterBreak="0">
    <w:nsid w:val="71494824"/>
    <w:multiLevelType w:val="hybridMultilevel"/>
    <w:tmpl w:val="BE5E8F58"/>
    <w:lvl w:ilvl="0" w:tplc="E81E745E">
      <w:start w:val="1"/>
      <w:numFmt w:val="bullet"/>
      <w:lvlText w:val=""/>
      <w:lvlJc w:val="left"/>
      <w:pPr>
        <w:ind w:left="1146" w:hanging="360"/>
      </w:pPr>
      <w:rPr>
        <w:rFonts w:ascii="Symbol" w:hAnsi="Symbol" w:hint="default"/>
        <w:b/>
        <w:strike w:val="0"/>
        <w:color w:val="auto"/>
        <w:sz w:val="20"/>
        <w:szCs w:val="20"/>
      </w:rPr>
    </w:lvl>
    <w:lvl w:ilvl="1" w:tplc="DDD4B0B6" w:tentative="1">
      <w:start w:val="1"/>
      <w:numFmt w:val="bullet"/>
      <w:lvlText w:val="o"/>
      <w:lvlJc w:val="left"/>
      <w:pPr>
        <w:ind w:left="1866" w:hanging="360"/>
      </w:pPr>
      <w:rPr>
        <w:rFonts w:ascii="Courier New" w:hAnsi="Courier New" w:cs="Courier New" w:hint="default"/>
      </w:rPr>
    </w:lvl>
    <w:lvl w:ilvl="2" w:tplc="E7B23744" w:tentative="1">
      <w:start w:val="1"/>
      <w:numFmt w:val="bullet"/>
      <w:lvlText w:val=""/>
      <w:lvlJc w:val="left"/>
      <w:pPr>
        <w:ind w:left="2586" w:hanging="360"/>
      </w:pPr>
      <w:rPr>
        <w:rFonts w:ascii="Wingdings" w:hAnsi="Wingdings" w:hint="default"/>
      </w:rPr>
    </w:lvl>
    <w:lvl w:ilvl="3" w:tplc="A596E48C" w:tentative="1">
      <w:start w:val="1"/>
      <w:numFmt w:val="bullet"/>
      <w:lvlText w:val=""/>
      <w:lvlJc w:val="left"/>
      <w:pPr>
        <w:ind w:left="3306" w:hanging="360"/>
      </w:pPr>
      <w:rPr>
        <w:rFonts w:ascii="Symbol" w:hAnsi="Symbol" w:hint="default"/>
      </w:rPr>
    </w:lvl>
    <w:lvl w:ilvl="4" w:tplc="9484F9F2" w:tentative="1">
      <w:start w:val="1"/>
      <w:numFmt w:val="bullet"/>
      <w:lvlText w:val="o"/>
      <w:lvlJc w:val="left"/>
      <w:pPr>
        <w:ind w:left="4026" w:hanging="360"/>
      </w:pPr>
      <w:rPr>
        <w:rFonts w:ascii="Courier New" w:hAnsi="Courier New" w:cs="Courier New" w:hint="default"/>
      </w:rPr>
    </w:lvl>
    <w:lvl w:ilvl="5" w:tplc="5DA04DEE" w:tentative="1">
      <w:start w:val="1"/>
      <w:numFmt w:val="bullet"/>
      <w:lvlText w:val=""/>
      <w:lvlJc w:val="left"/>
      <w:pPr>
        <w:ind w:left="4746" w:hanging="360"/>
      </w:pPr>
      <w:rPr>
        <w:rFonts w:ascii="Wingdings" w:hAnsi="Wingdings" w:hint="default"/>
      </w:rPr>
    </w:lvl>
    <w:lvl w:ilvl="6" w:tplc="FB5ED07C" w:tentative="1">
      <w:start w:val="1"/>
      <w:numFmt w:val="bullet"/>
      <w:lvlText w:val=""/>
      <w:lvlJc w:val="left"/>
      <w:pPr>
        <w:ind w:left="5466" w:hanging="360"/>
      </w:pPr>
      <w:rPr>
        <w:rFonts w:ascii="Symbol" w:hAnsi="Symbol" w:hint="default"/>
      </w:rPr>
    </w:lvl>
    <w:lvl w:ilvl="7" w:tplc="C9823E3C" w:tentative="1">
      <w:start w:val="1"/>
      <w:numFmt w:val="bullet"/>
      <w:lvlText w:val="o"/>
      <w:lvlJc w:val="left"/>
      <w:pPr>
        <w:ind w:left="6186" w:hanging="360"/>
      </w:pPr>
      <w:rPr>
        <w:rFonts w:ascii="Courier New" w:hAnsi="Courier New" w:cs="Courier New" w:hint="default"/>
      </w:rPr>
    </w:lvl>
    <w:lvl w:ilvl="8" w:tplc="FE9C2B9C" w:tentative="1">
      <w:start w:val="1"/>
      <w:numFmt w:val="bullet"/>
      <w:lvlText w:val=""/>
      <w:lvlJc w:val="left"/>
      <w:pPr>
        <w:ind w:left="6906" w:hanging="360"/>
      </w:pPr>
      <w:rPr>
        <w:rFonts w:ascii="Wingdings" w:hAnsi="Wingdings" w:hint="default"/>
      </w:rPr>
    </w:lvl>
  </w:abstractNum>
  <w:abstractNum w:abstractNumId="83" w15:restartNumberingAfterBreak="0">
    <w:nsid w:val="72EF1854"/>
    <w:multiLevelType w:val="multilevel"/>
    <w:tmpl w:val="7DD0124A"/>
    <w:lvl w:ilvl="0">
      <w:start w:val="1"/>
      <w:numFmt w:val="upperRoman"/>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73EC01EE"/>
    <w:multiLevelType w:val="hybridMultilevel"/>
    <w:tmpl w:val="699A94F2"/>
    <w:lvl w:ilvl="0" w:tplc="FFFFFFFF">
      <w:start w:val="2"/>
      <w:numFmt w:val="bullet"/>
      <w:lvlText w:val="-"/>
      <w:lvlJc w:val="left"/>
      <w:pPr>
        <w:ind w:left="1571" w:hanging="360"/>
      </w:pPr>
      <w:rPr>
        <w:rFonts w:ascii="Times New Roman" w:eastAsia="Arial Unicode MS"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5" w15:restartNumberingAfterBreak="0">
    <w:nsid w:val="76125CDF"/>
    <w:multiLevelType w:val="hybridMultilevel"/>
    <w:tmpl w:val="A468A290"/>
    <w:lvl w:ilvl="0" w:tplc="6AC20A1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78F76691"/>
    <w:multiLevelType w:val="multilevel"/>
    <w:tmpl w:val="4172369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93409AE"/>
    <w:multiLevelType w:val="hybridMultilevel"/>
    <w:tmpl w:val="A9ACA842"/>
    <w:lvl w:ilvl="0" w:tplc="DBFCD7F0">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8" w15:restartNumberingAfterBreak="0">
    <w:nsid w:val="794C38D9"/>
    <w:multiLevelType w:val="multilevel"/>
    <w:tmpl w:val="5600909A"/>
    <w:lvl w:ilvl="0">
      <w:start w:val="3"/>
      <w:numFmt w:val="decimal"/>
      <w:lvlText w:val="%1"/>
      <w:lvlJc w:val="left"/>
      <w:pPr>
        <w:ind w:left="1069" w:hanging="360"/>
      </w:pPr>
      <w:rPr>
        <w:rFonts w:hint="default"/>
      </w:rPr>
    </w:lvl>
    <w:lvl w:ilvl="1">
      <w:start w:val="1"/>
      <w:numFmt w:val="decimal"/>
      <w:lvlText w:val="%1.%2"/>
      <w:lvlJc w:val="left"/>
      <w:pPr>
        <w:ind w:left="502" w:hanging="360"/>
      </w:pPr>
      <w:rPr>
        <w:rFonts w:hint="default"/>
        <w:i w:val="0"/>
        <w:strike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89" w15:restartNumberingAfterBreak="0">
    <w:nsid w:val="7961538D"/>
    <w:multiLevelType w:val="hybridMultilevel"/>
    <w:tmpl w:val="892AB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BCD3D25"/>
    <w:multiLevelType w:val="multilevel"/>
    <w:tmpl w:val="05F4AD9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68358729">
    <w:abstractNumId w:val="11"/>
  </w:num>
  <w:num w:numId="2" w16cid:durableId="1958020761">
    <w:abstractNumId w:val="15"/>
  </w:num>
  <w:num w:numId="3" w16cid:durableId="1407609697">
    <w:abstractNumId w:val="15"/>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3"/>
        <w:numFmt w:val="decimal"/>
        <w:lvlText w:val="%1.%2."/>
        <w:lvlJc w:val="left"/>
        <w:pPr>
          <w:ind w:left="709" w:hanging="709"/>
        </w:pPr>
        <w:rPr>
          <w:rFonts w:hAnsi="Times New Roman"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4" w16cid:durableId="967979352">
    <w:abstractNumId w:val="62"/>
  </w:num>
  <w:num w:numId="5" w16cid:durableId="1900243725">
    <w:abstractNumId w:val="56"/>
  </w:num>
  <w:num w:numId="6" w16cid:durableId="1618827403">
    <w:abstractNumId w:val="25"/>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534225201">
    <w:abstractNumId w:val="15"/>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color w:val="000000"/>
          <w:spacing w:val="0"/>
          <w:w w:val="100"/>
          <w:kern w:val="0"/>
          <w:position w:val="0"/>
          <w:vertAlign w:val="baseline"/>
        </w:rPr>
      </w:lvl>
    </w:lvlOverride>
    <w:lvlOverride w:ilvl="1">
      <w:lvl w:ilvl="1">
        <w:start w:val="3"/>
        <w:numFmt w:val="decimal"/>
        <w:lvlText w:val="%1.%2."/>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2">
      <w:lvl w:ilvl="2">
        <w:start w:val="1"/>
        <w:numFmt w:val="decimal"/>
        <w:lvlText w:val="%1.%2.%3."/>
        <w:lvlJc w:val="left"/>
        <w:pPr>
          <w:ind w:left="1210"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1.%2.%3.%4."/>
        <w:lvlJc w:val="left"/>
        <w:pPr>
          <w:ind w:left="1843"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1.%2.%3.%4.%5."/>
        <w:lvlJc w:val="left"/>
        <w:pPr>
          <w:ind w:left="2229" w:hanging="108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1.%2.%3.%4.%5.%6."/>
        <w:lvlJc w:val="left"/>
        <w:pPr>
          <w:ind w:left="2733" w:hanging="108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1.%2.%3.%4.%5.%6.%7."/>
        <w:lvlJc w:val="left"/>
        <w:pPr>
          <w:ind w:left="3237" w:hanging="144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1.%2.%3.%4.%5.%6.%7.%8."/>
        <w:lvlJc w:val="left"/>
        <w:pPr>
          <w:ind w:left="3741" w:hanging="144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1.%2.%3.%4.%5.%6.%7.%8.%9."/>
        <w:lvlJc w:val="left"/>
        <w:pPr>
          <w:ind w:left="4317" w:hanging="1800"/>
        </w:pPr>
        <w:rPr>
          <w:rFonts w:hAnsi="Arial Unicode MS" w:hint="default"/>
          <w:caps w:val="0"/>
          <w:smallCaps w:val="0"/>
          <w:strike w:val="0"/>
          <w:dstrike w:val="0"/>
          <w:outline w:val="0"/>
          <w:emboss w:val="0"/>
          <w:imprint w:val="0"/>
          <w:color w:val="000000"/>
          <w:spacing w:val="0"/>
          <w:w w:val="100"/>
          <w:kern w:val="0"/>
          <w:position w:val="0"/>
          <w:vertAlign w:val="baseline"/>
        </w:rPr>
      </w:lvl>
    </w:lvlOverride>
  </w:num>
  <w:num w:numId="8" w16cid:durableId="682705123">
    <w:abstractNumId w:val="25"/>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2036340778">
    <w:abstractNumId w:val="66"/>
  </w:num>
  <w:num w:numId="10" w16cid:durableId="1070616659">
    <w:abstractNumId w:val="74"/>
  </w:num>
  <w:num w:numId="11" w16cid:durableId="2033065264">
    <w:abstractNumId w:val="23"/>
  </w:num>
  <w:num w:numId="12" w16cid:durableId="1929343712">
    <w:abstractNumId w:val="61"/>
  </w:num>
  <w:num w:numId="13" w16cid:durableId="146997627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999842">
    <w:abstractNumId w:val="31"/>
  </w:num>
  <w:num w:numId="15" w16cid:durableId="1057898004">
    <w:abstractNumId w:val="17"/>
  </w:num>
  <w:num w:numId="16" w16cid:durableId="1998221861">
    <w:abstractNumId w:val="24"/>
  </w:num>
  <w:num w:numId="17" w16cid:durableId="1633559486">
    <w:abstractNumId w:val="32"/>
  </w:num>
  <w:num w:numId="18" w16cid:durableId="1307734002">
    <w:abstractNumId w:val="50"/>
  </w:num>
  <w:num w:numId="19" w16cid:durableId="2117672446">
    <w:abstractNumId w:val="35"/>
  </w:num>
  <w:num w:numId="20" w16cid:durableId="2098551073">
    <w:abstractNumId w:val="38"/>
  </w:num>
  <w:num w:numId="21" w16cid:durableId="2103649328">
    <w:abstractNumId w:val="58"/>
  </w:num>
  <w:num w:numId="22" w16cid:durableId="1441953312">
    <w:abstractNumId w:val="37"/>
  </w:num>
  <w:num w:numId="23" w16cid:durableId="2083717692">
    <w:abstractNumId w:val="34"/>
  </w:num>
  <w:num w:numId="24" w16cid:durableId="342438068">
    <w:abstractNumId w:val="71"/>
  </w:num>
  <w:num w:numId="25" w16cid:durableId="259216039">
    <w:abstractNumId w:val="19"/>
  </w:num>
  <w:num w:numId="26" w16cid:durableId="1205752635">
    <w:abstractNumId w:val="0"/>
    <w:lvlOverride w:ilvl="0">
      <w:startOverride w:val="1"/>
    </w:lvlOverride>
  </w:num>
  <w:num w:numId="27" w16cid:durableId="235557131">
    <w:abstractNumId w:val="77"/>
  </w:num>
  <w:num w:numId="28" w16cid:durableId="2084528700">
    <w:abstractNumId w:val="10"/>
  </w:num>
  <w:num w:numId="29" w16cid:durableId="4981545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5521962">
    <w:abstractNumId w:val="45"/>
  </w:num>
  <w:num w:numId="31" w16cid:durableId="15957019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7918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905155">
    <w:abstractNumId w:val="63"/>
  </w:num>
  <w:num w:numId="34" w16cid:durableId="1637220411">
    <w:abstractNumId w:val="82"/>
  </w:num>
  <w:num w:numId="35" w16cid:durableId="1862206216">
    <w:abstractNumId w:val="28"/>
  </w:num>
  <w:num w:numId="36" w16cid:durableId="99959262">
    <w:abstractNumId w:val="81"/>
  </w:num>
  <w:num w:numId="37" w16cid:durableId="1218860331">
    <w:abstractNumId w:val="89"/>
  </w:num>
  <w:num w:numId="38" w16cid:durableId="1673606885">
    <w:abstractNumId w:val="15"/>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3"/>
        <w:numFmt w:val="decimal"/>
        <w:lvlText w:val="%1.%2."/>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39" w16cid:durableId="1245384247">
    <w:abstractNumId w:val="22"/>
  </w:num>
  <w:num w:numId="40" w16cid:durableId="1143305769">
    <w:abstractNumId w:val="7"/>
  </w:num>
  <w:num w:numId="41" w16cid:durableId="1536427874">
    <w:abstractNumId w:val="9"/>
  </w:num>
  <w:num w:numId="42" w16cid:durableId="1503280050">
    <w:abstractNumId w:val="87"/>
  </w:num>
  <w:num w:numId="43" w16cid:durableId="584069618">
    <w:abstractNumId w:val="15"/>
    <w:lvlOverride w:ilvl="0">
      <w:startOverride w:val="5"/>
      <w:lvl w:ilvl="0">
        <w:start w:val="5"/>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44" w16cid:durableId="1814561424">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7818265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812071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54058980">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9924232">
    <w:abstractNumId w:val="15"/>
    <w:lvlOverride w:ilvl="0">
      <w:startOverride w:val="12"/>
      <w:lvl w:ilvl="0">
        <w:start w:val="12"/>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49" w16cid:durableId="436102997">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00960716">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0798715">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3505163">
    <w:abstractNumId w:val="15"/>
    <w:lvlOverride w:ilvl="0">
      <w:startOverride w:val="17"/>
      <w:lvl w:ilvl="0">
        <w:start w:val="17"/>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53" w16cid:durableId="12849685">
    <w:abstractNumId w:val="15"/>
    <w:lvlOverride w:ilvl="0">
      <w:startOverride w:val="18"/>
      <w:lvl w:ilvl="0">
        <w:start w:val="18"/>
        <w:numFmt w:val="decimal"/>
        <w:pStyle w:val="Nadpis1"/>
        <w:lvlText w:val="%1."/>
        <w:lvlJc w:val="left"/>
        <w:pPr>
          <w:ind w:left="850" w:hanging="850"/>
        </w:pPr>
        <w:rPr>
          <w:rFonts w:hAnsi="Arial Unicode MS" w:hint="default"/>
          <w:b/>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start w:val="1"/>
        <w:numFmt w:val="decimal"/>
        <w:lvlText w:val="%1.%2."/>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2">
      <w:startOverride w:val="1"/>
      <w:lvl w:ilvl="2">
        <w:start w:val="1"/>
        <w:numFmt w:val="decimal"/>
        <w:lvlText w:val="%1.%2.%3."/>
        <w:lvlJc w:val="left"/>
        <w:pPr>
          <w:ind w:left="1210"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3">
      <w:startOverride w:val="1"/>
      <w:lvl w:ilvl="3">
        <w:start w:val="1"/>
        <w:numFmt w:val="decimal"/>
        <w:lvlText w:val="%1.%2.%3.%4."/>
        <w:lvlJc w:val="left"/>
        <w:pPr>
          <w:ind w:left="1843"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color w:val="000000"/>
          <w:spacing w:val="0"/>
          <w:w w:val="100"/>
          <w:kern w:val="0"/>
          <w:position w:val="0"/>
          <w:vertAlign w:val="baseline"/>
        </w:rPr>
      </w:lvl>
    </w:lvlOverride>
  </w:num>
  <w:num w:numId="54" w16cid:durableId="1137574721">
    <w:abstractNumId w:val="15"/>
    <w:lvlOverride w:ilvl="0">
      <w:startOverride w:val="19"/>
      <w:lvl w:ilvl="0">
        <w:start w:val="19"/>
        <w:numFmt w:val="decimal"/>
        <w:pStyle w:val="Nadpis1"/>
        <w:lvlText w:val="%1."/>
        <w:lvlJc w:val="left"/>
        <w:pPr>
          <w:ind w:left="850" w:hanging="850"/>
        </w:pPr>
        <w:rPr>
          <w:rFonts w:hAnsi="Arial Unicode MS" w:hint="default"/>
          <w:b/>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start w:val="1"/>
        <w:numFmt w:val="decimal"/>
        <w:lvlText w:val="%1.%2."/>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2">
      <w:startOverride w:val="1"/>
      <w:lvl w:ilvl="2">
        <w:start w:val="1"/>
        <w:numFmt w:val="decimal"/>
        <w:lvlText w:val="%1.%2.%3."/>
        <w:lvlJc w:val="left"/>
        <w:pPr>
          <w:ind w:left="1210"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3">
      <w:startOverride w:val="1"/>
      <w:lvl w:ilvl="3">
        <w:start w:val="1"/>
        <w:numFmt w:val="decimal"/>
        <w:lvlText w:val="%1.%2.%3.%4."/>
        <w:lvlJc w:val="left"/>
        <w:pPr>
          <w:ind w:left="1843"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color w:val="000000"/>
          <w:spacing w:val="0"/>
          <w:w w:val="100"/>
          <w:kern w:val="0"/>
          <w:position w:val="0"/>
          <w:vertAlign w:val="baseline"/>
        </w:rPr>
      </w:lvl>
    </w:lvlOverride>
  </w:num>
  <w:num w:numId="55" w16cid:durableId="1545481778">
    <w:abstractNumId w:val="15"/>
    <w:lvlOverride w:ilvl="0">
      <w:startOverride w:val="20"/>
      <w:lvl w:ilvl="0">
        <w:start w:val="20"/>
        <w:numFmt w:val="decimal"/>
        <w:pStyle w:val="Nadpis1"/>
        <w:lvlText w:val="%1."/>
        <w:lvlJc w:val="left"/>
        <w:pPr>
          <w:ind w:left="850" w:hanging="850"/>
        </w:pPr>
        <w:rPr>
          <w:rFonts w:hAnsi="Arial Unicode MS" w:hint="default"/>
          <w:b/>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start w:val="1"/>
        <w:numFmt w:val="decimal"/>
        <w:lvlText w:val="%1.%2."/>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2">
      <w:startOverride w:val="1"/>
      <w:lvl w:ilvl="2">
        <w:start w:val="1"/>
        <w:numFmt w:val="decimal"/>
        <w:lvlText w:val="%1.%2.%3."/>
        <w:lvlJc w:val="left"/>
        <w:pPr>
          <w:ind w:left="1210"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3">
      <w:startOverride w:val="1"/>
      <w:lvl w:ilvl="3">
        <w:start w:val="1"/>
        <w:numFmt w:val="decimal"/>
        <w:lvlText w:val="%1.%2.%3.%4."/>
        <w:lvlJc w:val="left"/>
        <w:pPr>
          <w:ind w:left="1843"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color w:val="000000"/>
          <w:spacing w:val="0"/>
          <w:w w:val="100"/>
          <w:kern w:val="0"/>
          <w:position w:val="0"/>
          <w:vertAlign w:val="baseline"/>
        </w:rPr>
      </w:lvl>
    </w:lvlOverride>
  </w:num>
  <w:num w:numId="56" w16cid:durableId="286279046">
    <w:abstractNumId w:val="15"/>
    <w:lvlOverride w:ilvl="0">
      <w:startOverride w:val="21"/>
      <w:lvl w:ilvl="0">
        <w:start w:val="2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57" w16cid:durableId="929313759">
    <w:abstractNumId w:val="15"/>
    <w:lvlOverride w:ilvl="0">
      <w:startOverride w:val="23"/>
      <w:lvl w:ilvl="0">
        <w:start w:val="23"/>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58" w16cid:durableId="382407047">
    <w:abstractNumId w:val="15"/>
    <w:lvlOverride w:ilvl="0">
      <w:startOverride w:val="24"/>
      <w:lvl w:ilvl="0">
        <w:start w:val="24"/>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59" w16cid:durableId="2030643042">
    <w:abstractNumId w:val="15"/>
    <w:lvlOverride w:ilvl="0">
      <w:startOverride w:val="25"/>
      <w:lvl w:ilvl="0">
        <w:start w:val="25"/>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60" w16cid:durableId="1623724402">
    <w:abstractNumId w:val="15"/>
    <w:lvlOverride w:ilvl="0">
      <w:startOverride w:val="29"/>
      <w:lvl w:ilvl="0">
        <w:start w:val="29"/>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709" w:hanging="709"/>
        </w:pPr>
        <w:rPr>
          <w:rFonts w:hAnsi="Times New Roman" w:hint="default"/>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61" w16cid:durableId="1727416708">
    <w:abstractNumId w:val="15"/>
    <w:lvlOverride w:ilvl="0">
      <w:startOverride w:val="30"/>
      <w:lvl w:ilvl="0">
        <w:start w:val="30"/>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709" w:hanging="709"/>
        </w:pPr>
        <w:rPr>
          <w:rFonts w:hAnsi="Times New Roman" w:hint="default"/>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62" w16cid:durableId="207957321">
    <w:abstractNumId w:val="15"/>
    <w:lvlOverride w:ilvl="0">
      <w:startOverride w:val="31"/>
      <w:lvl w:ilvl="0">
        <w:start w:val="3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709" w:hanging="709"/>
        </w:pPr>
        <w:rPr>
          <w:rFonts w:hAnsi="Times New Roman" w:hint="default"/>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63" w16cid:durableId="563420119">
    <w:abstractNumId w:val="57"/>
  </w:num>
  <w:num w:numId="64" w16cid:durableId="1328244380">
    <w:abstractNumId w:val="39"/>
  </w:num>
  <w:num w:numId="65" w16cid:durableId="400637016">
    <w:abstractNumId w:val="43"/>
  </w:num>
  <w:num w:numId="66" w16cid:durableId="1994025989">
    <w:abstractNumId w:val="88"/>
  </w:num>
  <w:num w:numId="67" w16cid:durableId="1184172911">
    <w:abstractNumId w:val="40"/>
  </w:num>
  <w:num w:numId="68" w16cid:durableId="1420368347">
    <w:abstractNumId w:val="36"/>
  </w:num>
  <w:num w:numId="69" w16cid:durableId="1416971904">
    <w:abstractNumId w:val="18"/>
  </w:num>
  <w:num w:numId="70" w16cid:durableId="457840862">
    <w:abstractNumId w:val="29"/>
  </w:num>
  <w:num w:numId="71" w16cid:durableId="1475678939">
    <w:abstractNumId w:val="46"/>
  </w:num>
  <w:num w:numId="72" w16cid:durableId="923614334">
    <w:abstractNumId w:val="79"/>
  </w:num>
  <w:num w:numId="73" w16cid:durableId="110128740">
    <w:abstractNumId w:val="69"/>
  </w:num>
  <w:num w:numId="74" w16cid:durableId="930939479">
    <w:abstractNumId w:val="90"/>
  </w:num>
  <w:num w:numId="75" w16cid:durableId="1399208449">
    <w:abstractNumId w:val="42"/>
  </w:num>
  <w:num w:numId="76" w16cid:durableId="2110074807">
    <w:abstractNumId w:val="80"/>
  </w:num>
  <w:num w:numId="77" w16cid:durableId="781996871">
    <w:abstractNumId w:val="12"/>
  </w:num>
  <w:num w:numId="78" w16cid:durableId="1952392992">
    <w:abstractNumId w:val="8"/>
  </w:num>
  <w:num w:numId="79" w16cid:durableId="1979917011">
    <w:abstractNumId w:val="7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3746617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84433585">
    <w:abstractNumId w:val="26"/>
    <w:lvlOverride w:ilvl="0">
      <w:startOverride w:val="1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31093002">
    <w:abstractNumId w:val="59"/>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43692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82830933">
    <w:abstractNumId w:val="91"/>
  </w:num>
  <w:num w:numId="85" w16cid:durableId="1851482274">
    <w:abstractNumId w:val="86"/>
  </w:num>
  <w:num w:numId="86" w16cid:durableId="1124471076">
    <w:abstractNumId w:val="73"/>
  </w:num>
  <w:num w:numId="87" w16cid:durableId="331497330">
    <w:abstractNumId w:val="44"/>
  </w:num>
  <w:num w:numId="88" w16cid:durableId="1555122084">
    <w:abstractNumId w:val="15"/>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9" w16cid:durableId="1467774118">
    <w:abstractNumId w:val="14"/>
  </w:num>
  <w:num w:numId="90" w16cid:durableId="452600515">
    <w:abstractNumId w:val="48"/>
  </w:num>
  <w:num w:numId="91" w16cid:durableId="279193957">
    <w:abstractNumId w:val="85"/>
  </w:num>
  <w:num w:numId="92" w16cid:durableId="87157056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41894906">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876372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67304685">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94940394">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121559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61949196">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7889143">
    <w:abstractNumId w:val="7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33480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0389758">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25518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75203515">
    <w:abstractNumId w:val="41"/>
  </w:num>
  <w:num w:numId="104" w16cid:durableId="1193421936">
    <w:abstractNumId w:val="55"/>
  </w:num>
  <w:num w:numId="105" w16cid:durableId="2057461341">
    <w:abstractNumId w:val="53"/>
  </w:num>
  <w:num w:numId="106" w16cid:durableId="1815826707">
    <w:abstractNumId w:val="51"/>
  </w:num>
  <w:num w:numId="107" w16cid:durableId="1932737147">
    <w:abstractNumId w:val="30"/>
  </w:num>
  <w:num w:numId="108" w16cid:durableId="1809400299">
    <w:abstractNumId w:val="47"/>
  </w:num>
  <w:num w:numId="109" w16cid:durableId="589431672">
    <w:abstractNumId w:val="20"/>
  </w:num>
  <w:num w:numId="110" w16cid:durableId="1835753626">
    <w:abstractNumId w:val="65"/>
  </w:num>
  <w:num w:numId="111" w16cid:durableId="159320377">
    <w:abstractNumId w:val="7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26744429">
    <w:abstractNumId w:val="52"/>
  </w:num>
  <w:num w:numId="113" w16cid:durableId="610018994">
    <w:abstractNumId w:val="68"/>
  </w:num>
  <w:num w:numId="114" w16cid:durableId="174729124">
    <w:abstractNumId w:val="5"/>
  </w:num>
  <w:num w:numId="115" w16cid:durableId="1637250899">
    <w:abstractNumId w:val="72"/>
  </w:num>
  <w:num w:numId="116" w16cid:durableId="430397643">
    <w:abstractNumId w:val="75"/>
  </w:num>
  <w:num w:numId="117" w16cid:durableId="1081485451">
    <w:abstractNumId w:val="15"/>
    <w:lvlOverride w:ilvl="0">
      <w:startOverride w:val="31"/>
      <w:lvl w:ilvl="0">
        <w:start w:val="3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709" w:hanging="709"/>
        </w:pPr>
        <w:rPr>
          <w:rFonts w:hAnsi="Times New Roman" w:hint="default"/>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lvlOverride>
  </w:num>
  <w:num w:numId="118" w16cid:durableId="1244949833">
    <w:abstractNumId w:val="64"/>
  </w:num>
  <w:num w:numId="119" w16cid:durableId="203030916">
    <w:abstractNumId w:val="78"/>
  </w:num>
  <w:num w:numId="120" w16cid:durableId="2118793689">
    <w:abstractNumId w:val="4"/>
  </w:num>
  <w:num w:numId="121" w16cid:durableId="1243101818">
    <w:abstractNumId w:val="1"/>
  </w:num>
  <w:num w:numId="122" w16cid:durableId="124590162">
    <w:abstractNumId w:val="67"/>
  </w:num>
  <w:num w:numId="123" w16cid:durableId="1797874079">
    <w:abstractNumId w:val="84"/>
  </w:num>
  <w:num w:numId="124" w16cid:durableId="898052396">
    <w:abstractNumId w:val="27"/>
  </w:num>
  <w:num w:numId="125" w16cid:durableId="645163141">
    <w:abstractNumId w:val="33"/>
  </w:num>
  <w:num w:numId="126" w16cid:durableId="1930968034">
    <w:abstractNumId w:val="49"/>
  </w:num>
  <w:num w:numId="127" w16cid:durableId="1802571422">
    <w:abstractNumId w:val="83"/>
  </w:num>
  <w:num w:numId="128" w16cid:durableId="876044091">
    <w:abstractNumId w:val="21"/>
  </w:num>
  <w:num w:numId="129" w16cid:durableId="1017119065">
    <w:abstractNumId w:val="5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60A"/>
    <w:rsid w:val="00001C91"/>
    <w:rsid w:val="00002419"/>
    <w:rsid w:val="00003398"/>
    <w:rsid w:val="000054FE"/>
    <w:rsid w:val="00005610"/>
    <w:rsid w:val="00007950"/>
    <w:rsid w:val="00007AD0"/>
    <w:rsid w:val="00010011"/>
    <w:rsid w:val="00011E73"/>
    <w:rsid w:val="00011F0F"/>
    <w:rsid w:val="00011F86"/>
    <w:rsid w:val="00012671"/>
    <w:rsid w:val="000134F9"/>
    <w:rsid w:val="00013949"/>
    <w:rsid w:val="00013C90"/>
    <w:rsid w:val="00014742"/>
    <w:rsid w:val="00016DD7"/>
    <w:rsid w:val="000175CA"/>
    <w:rsid w:val="00017CEB"/>
    <w:rsid w:val="00017D6B"/>
    <w:rsid w:val="00020869"/>
    <w:rsid w:val="00020D22"/>
    <w:rsid w:val="00024C4B"/>
    <w:rsid w:val="0002605C"/>
    <w:rsid w:val="0002788B"/>
    <w:rsid w:val="000331A6"/>
    <w:rsid w:val="000334D2"/>
    <w:rsid w:val="000360EE"/>
    <w:rsid w:val="00036DAA"/>
    <w:rsid w:val="000400A8"/>
    <w:rsid w:val="00040854"/>
    <w:rsid w:val="0004353F"/>
    <w:rsid w:val="000437AB"/>
    <w:rsid w:val="000457BD"/>
    <w:rsid w:val="00045D46"/>
    <w:rsid w:val="00046378"/>
    <w:rsid w:val="00050C72"/>
    <w:rsid w:val="00051075"/>
    <w:rsid w:val="000517C5"/>
    <w:rsid w:val="0005297E"/>
    <w:rsid w:val="00052A1E"/>
    <w:rsid w:val="00052A32"/>
    <w:rsid w:val="00054690"/>
    <w:rsid w:val="000551B3"/>
    <w:rsid w:val="000562A3"/>
    <w:rsid w:val="000566F6"/>
    <w:rsid w:val="00062315"/>
    <w:rsid w:val="00063FBC"/>
    <w:rsid w:val="00064245"/>
    <w:rsid w:val="0006511C"/>
    <w:rsid w:val="00065486"/>
    <w:rsid w:val="00065E98"/>
    <w:rsid w:val="00072990"/>
    <w:rsid w:val="00074EC4"/>
    <w:rsid w:val="00075350"/>
    <w:rsid w:val="000763BD"/>
    <w:rsid w:val="0007702B"/>
    <w:rsid w:val="00077BF1"/>
    <w:rsid w:val="0008001B"/>
    <w:rsid w:val="00080059"/>
    <w:rsid w:val="00080990"/>
    <w:rsid w:val="00080D2B"/>
    <w:rsid w:val="000829BC"/>
    <w:rsid w:val="00083167"/>
    <w:rsid w:val="000838A9"/>
    <w:rsid w:val="000847C9"/>
    <w:rsid w:val="00085604"/>
    <w:rsid w:val="00087E43"/>
    <w:rsid w:val="00090E9E"/>
    <w:rsid w:val="0009318D"/>
    <w:rsid w:val="0009392E"/>
    <w:rsid w:val="000945B0"/>
    <w:rsid w:val="000954EB"/>
    <w:rsid w:val="000957E4"/>
    <w:rsid w:val="000A0F02"/>
    <w:rsid w:val="000A6164"/>
    <w:rsid w:val="000A68BD"/>
    <w:rsid w:val="000B2023"/>
    <w:rsid w:val="000B29F3"/>
    <w:rsid w:val="000B3B38"/>
    <w:rsid w:val="000B3B99"/>
    <w:rsid w:val="000B5061"/>
    <w:rsid w:val="000B55CD"/>
    <w:rsid w:val="000B749F"/>
    <w:rsid w:val="000C0F57"/>
    <w:rsid w:val="000C1A9C"/>
    <w:rsid w:val="000C4057"/>
    <w:rsid w:val="000C4E5D"/>
    <w:rsid w:val="000C4E9A"/>
    <w:rsid w:val="000C547A"/>
    <w:rsid w:val="000C7B5C"/>
    <w:rsid w:val="000D0A3C"/>
    <w:rsid w:val="000D198A"/>
    <w:rsid w:val="000D3368"/>
    <w:rsid w:val="000D393C"/>
    <w:rsid w:val="000D44EE"/>
    <w:rsid w:val="000D46DF"/>
    <w:rsid w:val="000D4827"/>
    <w:rsid w:val="000D4C8A"/>
    <w:rsid w:val="000D4FAE"/>
    <w:rsid w:val="000D5229"/>
    <w:rsid w:val="000D5495"/>
    <w:rsid w:val="000D60CC"/>
    <w:rsid w:val="000D61BC"/>
    <w:rsid w:val="000E06D8"/>
    <w:rsid w:val="000E3049"/>
    <w:rsid w:val="000E3216"/>
    <w:rsid w:val="000E3E59"/>
    <w:rsid w:val="000E65BB"/>
    <w:rsid w:val="000E7625"/>
    <w:rsid w:val="000E7B93"/>
    <w:rsid w:val="000F0025"/>
    <w:rsid w:val="000F09D5"/>
    <w:rsid w:val="000F305E"/>
    <w:rsid w:val="000F3580"/>
    <w:rsid w:val="000F7FB7"/>
    <w:rsid w:val="001002B5"/>
    <w:rsid w:val="00101613"/>
    <w:rsid w:val="00101DC8"/>
    <w:rsid w:val="001025C8"/>
    <w:rsid w:val="00103AAF"/>
    <w:rsid w:val="00104F94"/>
    <w:rsid w:val="001075A7"/>
    <w:rsid w:val="00115B79"/>
    <w:rsid w:val="001166F6"/>
    <w:rsid w:val="001169CC"/>
    <w:rsid w:val="00117134"/>
    <w:rsid w:val="001171CD"/>
    <w:rsid w:val="00120A1B"/>
    <w:rsid w:val="00120C85"/>
    <w:rsid w:val="0012313A"/>
    <w:rsid w:val="001245FA"/>
    <w:rsid w:val="00126F51"/>
    <w:rsid w:val="001303F1"/>
    <w:rsid w:val="001306D0"/>
    <w:rsid w:val="00131FAE"/>
    <w:rsid w:val="00132550"/>
    <w:rsid w:val="0013301A"/>
    <w:rsid w:val="00134CAC"/>
    <w:rsid w:val="0013563D"/>
    <w:rsid w:val="00136974"/>
    <w:rsid w:val="001372D3"/>
    <w:rsid w:val="0013742F"/>
    <w:rsid w:val="00137996"/>
    <w:rsid w:val="00141FB5"/>
    <w:rsid w:val="0014266B"/>
    <w:rsid w:val="00143ED0"/>
    <w:rsid w:val="00146BDC"/>
    <w:rsid w:val="00147B3B"/>
    <w:rsid w:val="00151148"/>
    <w:rsid w:val="00151C77"/>
    <w:rsid w:val="00152CB9"/>
    <w:rsid w:val="001542A7"/>
    <w:rsid w:val="00160C0A"/>
    <w:rsid w:val="00163F25"/>
    <w:rsid w:val="00163F3E"/>
    <w:rsid w:val="0016560C"/>
    <w:rsid w:val="0017070F"/>
    <w:rsid w:val="00170755"/>
    <w:rsid w:val="001712BF"/>
    <w:rsid w:val="00171BEE"/>
    <w:rsid w:val="001738B4"/>
    <w:rsid w:val="00175C6C"/>
    <w:rsid w:val="00175F78"/>
    <w:rsid w:val="00176B7F"/>
    <w:rsid w:val="00177BDF"/>
    <w:rsid w:val="001802B3"/>
    <w:rsid w:val="00181828"/>
    <w:rsid w:val="00181D6D"/>
    <w:rsid w:val="0018207B"/>
    <w:rsid w:val="0018518F"/>
    <w:rsid w:val="0018559A"/>
    <w:rsid w:val="00190508"/>
    <w:rsid w:val="0019061E"/>
    <w:rsid w:val="00192098"/>
    <w:rsid w:val="0019224C"/>
    <w:rsid w:val="00193732"/>
    <w:rsid w:val="00195641"/>
    <w:rsid w:val="0019680D"/>
    <w:rsid w:val="001A0E27"/>
    <w:rsid w:val="001A24E0"/>
    <w:rsid w:val="001A32DF"/>
    <w:rsid w:val="001B1264"/>
    <w:rsid w:val="001B21A1"/>
    <w:rsid w:val="001B38FC"/>
    <w:rsid w:val="001B39EB"/>
    <w:rsid w:val="001B5E80"/>
    <w:rsid w:val="001B7449"/>
    <w:rsid w:val="001C1AC0"/>
    <w:rsid w:val="001C2576"/>
    <w:rsid w:val="001C4469"/>
    <w:rsid w:val="001C44A0"/>
    <w:rsid w:val="001C5C0F"/>
    <w:rsid w:val="001C663E"/>
    <w:rsid w:val="001D1810"/>
    <w:rsid w:val="001D2D2A"/>
    <w:rsid w:val="001D2F17"/>
    <w:rsid w:val="001D3B5F"/>
    <w:rsid w:val="001D3ED1"/>
    <w:rsid w:val="001D5846"/>
    <w:rsid w:val="001D5CE7"/>
    <w:rsid w:val="001D61CA"/>
    <w:rsid w:val="001D733E"/>
    <w:rsid w:val="001E154C"/>
    <w:rsid w:val="001E1E04"/>
    <w:rsid w:val="001E2425"/>
    <w:rsid w:val="001E2755"/>
    <w:rsid w:val="001E322B"/>
    <w:rsid w:val="001E351A"/>
    <w:rsid w:val="001E5824"/>
    <w:rsid w:val="001E62BE"/>
    <w:rsid w:val="001F14CF"/>
    <w:rsid w:val="001F2139"/>
    <w:rsid w:val="001F36A6"/>
    <w:rsid w:val="001F3723"/>
    <w:rsid w:val="001F45F5"/>
    <w:rsid w:val="001F58F8"/>
    <w:rsid w:val="001F59B3"/>
    <w:rsid w:val="001F5B90"/>
    <w:rsid w:val="001F5BC7"/>
    <w:rsid w:val="001F6A52"/>
    <w:rsid w:val="001F7F68"/>
    <w:rsid w:val="002007FE"/>
    <w:rsid w:val="00200FD6"/>
    <w:rsid w:val="002018C1"/>
    <w:rsid w:val="00201AAA"/>
    <w:rsid w:val="00202AD6"/>
    <w:rsid w:val="00202F0C"/>
    <w:rsid w:val="00203712"/>
    <w:rsid w:val="00204124"/>
    <w:rsid w:val="00204DE5"/>
    <w:rsid w:val="0020702F"/>
    <w:rsid w:val="00207907"/>
    <w:rsid w:val="002111AB"/>
    <w:rsid w:val="002129F6"/>
    <w:rsid w:val="00213170"/>
    <w:rsid w:val="00215475"/>
    <w:rsid w:val="00215578"/>
    <w:rsid w:val="0021594F"/>
    <w:rsid w:val="002168BC"/>
    <w:rsid w:val="00220028"/>
    <w:rsid w:val="0022009D"/>
    <w:rsid w:val="00221641"/>
    <w:rsid w:val="00223C9C"/>
    <w:rsid w:val="00223EDA"/>
    <w:rsid w:val="00224DED"/>
    <w:rsid w:val="00226658"/>
    <w:rsid w:val="00227F05"/>
    <w:rsid w:val="00230979"/>
    <w:rsid w:val="00231123"/>
    <w:rsid w:val="0023127F"/>
    <w:rsid w:val="00231B35"/>
    <w:rsid w:val="0023327A"/>
    <w:rsid w:val="00233928"/>
    <w:rsid w:val="00233C6F"/>
    <w:rsid w:val="00234CD6"/>
    <w:rsid w:val="00234D24"/>
    <w:rsid w:val="0023528A"/>
    <w:rsid w:val="00235C8E"/>
    <w:rsid w:val="0023633A"/>
    <w:rsid w:val="00237EB4"/>
    <w:rsid w:val="00237EB6"/>
    <w:rsid w:val="002404F5"/>
    <w:rsid w:val="00241A8D"/>
    <w:rsid w:val="00243056"/>
    <w:rsid w:val="00243A15"/>
    <w:rsid w:val="002444DC"/>
    <w:rsid w:val="00244B7E"/>
    <w:rsid w:val="00245A6B"/>
    <w:rsid w:val="00245ABA"/>
    <w:rsid w:val="00246098"/>
    <w:rsid w:val="00246D2E"/>
    <w:rsid w:val="002470FA"/>
    <w:rsid w:val="0024711B"/>
    <w:rsid w:val="00250913"/>
    <w:rsid w:val="002512BF"/>
    <w:rsid w:val="00251320"/>
    <w:rsid w:val="002527AD"/>
    <w:rsid w:val="00255095"/>
    <w:rsid w:val="00255638"/>
    <w:rsid w:val="00255707"/>
    <w:rsid w:val="002566C2"/>
    <w:rsid w:val="00257821"/>
    <w:rsid w:val="00257A16"/>
    <w:rsid w:val="00262467"/>
    <w:rsid w:val="00262C0C"/>
    <w:rsid w:val="00264161"/>
    <w:rsid w:val="002660C9"/>
    <w:rsid w:val="00270FEF"/>
    <w:rsid w:val="0027109E"/>
    <w:rsid w:val="00272DA9"/>
    <w:rsid w:val="002741EC"/>
    <w:rsid w:val="00276636"/>
    <w:rsid w:val="00276B31"/>
    <w:rsid w:val="0027739B"/>
    <w:rsid w:val="002808A7"/>
    <w:rsid w:val="0028160A"/>
    <w:rsid w:val="002827BD"/>
    <w:rsid w:val="00282D4B"/>
    <w:rsid w:val="00283219"/>
    <w:rsid w:val="00283F90"/>
    <w:rsid w:val="00284E37"/>
    <w:rsid w:val="00285083"/>
    <w:rsid w:val="00285277"/>
    <w:rsid w:val="00285852"/>
    <w:rsid w:val="00285FF7"/>
    <w:rsid w:val="00286A58"/>
    <w:rsid w:val="0028750C"/>
    <w:rsid w:val="00292ED4"/>
    <w:rsid w:val="002930FE"/>
    <w:rsid w:val="002948FE"/>
    <w:rsid w:val="0029618F"/>
    <w:rsid w:val="002A1417"/>
    <w:rsid w:val="002A24C8"/>
    <w:rsid w:val="002A2E55"/>
    <w:rsid w:val="002A34F8"/>
    <w:rsid w:val="002A45FD"/>
    <w:rsid w:val="002A4D49"/>
    <w:rsid w:val="002A56B6"/>
    <w:rsid w:val="002A6873"/>
    <w:rsid w:val="002A7161"/>
    <w:rsid w:val="002A730C"/>
    <w:rsid w:val="002A7EAC"/>
    <w:rsid w:val="002B021C"/>
    <w:rsid w:val="002B16A1"/>
    <w:rsid w:val="002B3179"/>
    <w:rsid w:val="002B5289"/>
    <w:rsid w:val="002B6373"/>
    <w:rsid w:val="002B6DE9"/>
    <w:rsid w:val="002B73C2"/>
    <w:rsid w:val="002C0A98"/>
    <w:rsid w:val="002C3B9B"/>
    <w:rsid w:val="002C4A96"/>
    <w:rsid w:val="002C5256"/>
    <w:rsid w:val="002C5381"/>
    <w:rsid w:val="002C59A2"/>
    <w:rsid w:val="002D0850"/>
    <w:rsid w:val="002D2E2D"/>
    <w:rsid w:val="002D3A9A"/>
    <w:rsid w:val="002D3B82"/>
    <w:rsid w:val="002D6433"/>
    <w:rsid w:val="002D78D7"/>
    <w:rsid w:val="002E06A8"/>
    <w:rsid w:val="002E1689"/>
    <w:rsid w:val="002E20C0"/>
    <w:rsid w:val="002E329B"/>
    <w:rsid w:val="002E372F"/>
    <w:rsid w:val="002E3BE4"/>
    <w:rsid w:val="002E45B6"/>
    <w:rsid w:val="002E5557"/>
    <w:rsid w:val="002E5621"/>
    <w:rsid w:val="002E6832"/>
    <w:rsid w:val="002E6900"/>
    <w:rsid w:val="002E6CE3"/>
    <w:rsid w:val="002F0CF2"/>
    <w:rsid w:val="002F1B72"/>
    <w:rsid w:val="002F4DB0"/>
    <w:rsid w:val="0030293F"/>
    <w:rsid w:val="00302D50"/>
    <w:rsid w:val="00305121"/>
    <w:rsid w:val="0030584B"/>
    <w:rsid w:val="00305FC3"/>
    <w:rsid w:val="00306750"/>
    <w:rsid w:val="00306D82"/>
    <w:rsid w:val="00307239"/>
    <w:rsid w:val="00310E8E"/>
    <w:rsid w:val="0031130B"/>
    <w:rsid w:val="0031134A"/>
    <w:rsid w:val="003115C8"/>
    <w:rsid w:val="00311A15"/>
    <w:rsid w:val="00311D79"/>
    <w:rsid w:val="00312C25"/>
    <w:rsid w:val="00312F5C"/>
    <w:rsid w:val="0031452E"/>
    <w:rsid w:val="00316AC7"/>
    <w:rsid w:val="00316BC9"/>
    <w:rsid w:val="00317F69"/>
    <w:rsid w:val="0032107C"/>
    <w:rsid w:val="003215FB"/>
    <w:rsid w:val="00321ED6"/>
    <w:rsid w:val="0032214D"/>
    <w:rsid w:val="003223BB"/>
    <w:rsid w:val="00322EE4"/>
    <w:rsid w:val="00322FFF"/>
    <w:rsid w:val="00323380"/>
    <w:rsid w:val="003277F5"/>
    <w:rsid w:val="003278B5"/>
    <w:rsid w:val="00327E27"/>
    <w:rsid w:val="0033236A"/>
    <w:rsid w:val="00333300"/>
    <w:rsid w:val="0033520B"/>
    <w:rsid w:val="00336720"/>
    <w:rsid w:val="00337008"/>
    <w:rsid w:val="00337665"/>
    <w:rsid w:val="00337FB0"/>
    <w:rsid w:val="00337FF5"/>
    <w:rsid w:val="00341D76"/>
    <w:rsid w:val="0034299D"/>
    <w:rsid w:val="00342D5C"/>
    <w:rsid w:val="0034555D"/>
    <w:rsid w:val="00345D34"/>
    <w:rsid w:val="00346D0D"/>
    <w:rsid w:val="00350B2D"/>
    <w:rsid w:val="0035276C"/>
    <w:rsid w:val="003548EA"/>
    <w:rsid w:val="003565A8"/>
    <w:rsid w:val="00360307"/>
    <w:rsid w:val="003603B9"/>
    <w:rsid w:val="0036223A"/>
    <w:rsid w:val="003628FC"/>
    <w:rsid w:val="00362B4D"/>
    <w:rsid w:val="003717AC"/>
    <w:rsid w:val="00371825"/>
    <w:rsid w:val="003722EE"/>
    <w:rsid w:val="003742BC"/>
    <w:rsid w:val="0037464F"/>
    <w:rsid w:val="00375670"/>
    <w:rsid w:val="003757C9"/>
    <w:rsid w:val="003759BA"/>
    <w:rsid w:val="00376C0B"/>
    <w:rsid w:val="00380F2B"/>
    <w:rsid w:val="003821ED"/>
    <w:rsid w:val="003828CD"/>
    <w:rsid w:val="00385114"/>
    <w:rsid w:val="003866B5"/>
    <w:rsid w:val="0038778E"/>
    <w:rsid w:val="003877AB"/>
    <w:rsid w:val="00387959"/>
    <w:rsid w:val="00392D4A"/>
    <w:rsid w:val="00393DF2"/>
    <w:rsid w:val="00397676"/>
    <w:rsid w:val="003A0C79"/>
    <w:rsid w:val="003A1F4F"/>
    <w:rsid w:val="003A3A21"/>
    <w:rsid w:val="003A48D2"/>
    <w:rsid w:val="003A5230"/>
    <w:rsid w:val="003A70AC"/>
    <w:rsid w:val="003B0EA7"/>
    <w:rsid w:val="003B39EA"/>
    <w:rsid w:val="003B3D22"/>
    <w:rsid w:val="003B442B"/>
    <w:rsid w:val="003B7805"/>
    <w:rsid w:val="003C366A"/>
    <w:rsid w:val="003C398E"/>
    <w:rsid w:val="003C3B99"/>
    <w:rsid w:val="003C59A2"/>
    <w:rsid w:val="003C608A"/>
    <w:rsid w:val="003C6209"/>
    <w:rsid w:val="003D0615"/>
    <w:rsid w:val="003D2346"/>
    <w:rsid w:val="003D2DCB"/>
    <w:rsid w:val="003D3CD2"/>
    <w:rsid w:val="003D4DC0"/>
    <w:rsid w:val="003D5CC5"/>
    <w:rsid w:val="003D6C1C"/>
    <w:rsid w:val="003D7E54"/>
    <w:rsid w:val="003E0D7D"/>
    <w:rsid w:val="003E0FA1"/>
    <w:rsid w:val="003E1B39"/>
    <w:rsid w:val="003E26DE"/>
    <w:rsid w:val="003E276C"/>
    <w:rsid w:val="003E27EA"/>
    <w:rsid w:val="003E32CA"/>
    <w:rsid w:val="003E3510"/>
    <w:rsid w:val="003E3DD1"/>
    <w:rsid w:val="003E4F08"/>
    <w:rsid w:val="003E4FCE"/>
    <w:rsid w:val="003E5182"/>
    <w:rsid w:val="003E5D17"/>
    <w:rsid w:val="003E634D"/>
    <w:rsid w:val="003E747F"/>
    <w:rsid w:val="003E7B50"/>
    <w:rsid w:val="003F0319"/>
    <w:rsid w:val="003F0621"/>
    <w:rsid w:val="003F33DC"/>
    <w:rsid w:val="003F52C1"/>
    <w:rsid w:val="003F584A"/>
    <w:rsid w:val="003F5ED3"/>
    <w:rsid w:val="003F64C1"/>
    <w:rsid w:val="003F7517"/>
    <w:rsid w:val="00400076"/>
    <w:rsid w:val="00401883"/>
    <w:rsid w:val="00401AE4"/>
    <w:rsid w:val="004030F2"/>
    <w:rsid w:val="004041C1"/>
    <w:rsid w:val="0040541B"/>
    <w:rsid w:val="00405FF2"/>
    <w:rsid w:val="0040612A"/>
    <w:rsid w:val="00406FC7"/>
    <w:rsid w:val="004078F4"/>
    <w:rsid w:val="00407D9B"/>
    <w:rsid w:val="0041063D"/>
    <w:rsid w:val="004110E7"/>
    <w:rsid w:val="004121B0"/>
    <w:rsid w:val="0041253D"/>
    <w:rsid w:val="004127D5"/>
    <w:rsid w:val="004137A7"/>
    <w:rsid w:val="00414E32"/>
    <w:rsid w:val="00416D7D"/>
    <w:rsid w:val="004175AF"/>
    <w:rsid w:val="004178AE"/>
    <w:rsid w:val="00417D5F"/>
    <w:rsid w:val="00421600"/>
    <w:rsid w:val="00421768"/>
    <w:rsid w:val="00422CF5"/>
    <w:rsid w:val="00423550"/>
    <w:rsid w:val="00424FED"/>
    <w:rsid w:val="0042614B"/>
    <w:rsid w:val="00426783"/>
    <w:rsid w:val="00427BB2"/>
    <w:rsid w:val="00431591"/>
    <w:rsid w:val="00431F4D"/>
    <w:rsid w:val="0043261F"/>
    <w:rsid w:val="00433E55"/>
    <w:rsid w:val="00440ECE"/>
    <w:rsid w:val="00442CD0"/>
    <w:rsid w:val="004444F6"/>
    <w:rsid w:val="00445521"/>
    <w:rsid w:val="00445E78"/>
    <w:rsid w:val="00446204"/>
    <w:rsid w:val="0045155F"/>
    <w:rsid w:val="00453335"/>
    <w:rsid w:val="00455B7E"/>
    <w:rsid w:val="00455BD4"/>
    <w:rsid w:val="00455BFA"/>
    <w:rsid w:val="00455D91"/>
    <w:rsid w:val="00460987"/>
    <w:rsid w:val="00460C3B"/>
    <w:rsid w:val="00461642"/>
    <w:rsid w:val="00461914"/>
    <w:rsid w:val="0046213D"/>
    <w:rsid w:val="00462631"/>
    <w:rsid w:val="0046275E"/>
    <w:rsid w:val="004638E4"/>
    <w:rsid w:val="0046412F"/>
    <w:rsid w:val="0046551A"/>
    <w:rsid w:val="00465603"/>
    <w:rsid w:val="00465D56"/>
    <w:rsid w:val="00465D66"/>
    <w:rsid w:val="004701B4"/>
    <w:rsid w:val="0047032F"/>
    <w:rsid w:val="00470A15"/>
    <w:rsid w:val="00472391"/>
    <w:rsid w:val="00473991"/>
    <w:rsid w:val="0047405A"/>
    <w:rsid w:val="004745B5"/>
    <w:rsid w:val="004745CE"/>
    <w:rsid w:val="00474CF0"/>
    <w:rsid w:val="00475FA3"/>
    <w:rsid w:val="00480863"/>
    <w:rsid w:val="004815A6"/>
    <w:rsid w:val="00484CEB"/>
    <w:rsid w:val="004858D1"/>
    <w:rsid w:val="00486222"/>
    <w:rsid w:val="004866C1"/>
    <w:rsid w:val="0048681D"/>
    <w:rsid w:val="00486F00"/>
    <w:rsid w:val="00487759"/>
    <w:rsid w:val="00487B20"/>
    <w:rsid w:val="00490538"/>
    <w:rsid w:val="004917FF"/>
    <w:rsid w:val="00492532"/>
    <w:rsid w:val="00492C5E"/>
    <w:rsid w:val="00492E8A"/>
    <w:rsid w:val="00492F69"/>
    <w:rsid w:val="004939B1"/>
    <w:rsid w:val="00493F14"/>
    <w:rsid w:val="00495454"/>
    <w:rsid w:val="004A14F0"/>
    <w:rsid w:val="004A26BB"/>
    <w:rsid w:val="004A2A04"/>
    <w:rsid w:val="004A3D97"/>
    <w:rsid w:val="004A5E41"/>
    <w:rsid w:val="004A61E6"/>
    <w:rsid w:val="004A6BE2"/>
    <w:rsid w:val="004A6F11"/>
    <w:rsid w:val="004A70A7"/>
    <w:rsid w:val="004A7533"/>
    <w:rsid w:val="004B0644"/>
    <w:rsid w:val="004B2D2D"/>
    <w:rsid w:val="004B43C0"/>
    <w:rsid w:val="004C0AC3"/>
    <w:rsid w:val="004C1131"/>
    <w:rsid w:val="004C1B7E"/>
    <w:rsid w:val="004C2A07"/>
    <w:rsid w:val="004C380E"/>
    <w:rsid w:val="004C41E3"/>
    <w:rsid w:val="004C4DFD"/>
    <w:rsid w:val="004C52AE"/>
    <w:rsid w:val="004C7557"/>
    <w:rsid w:val="004C761A"/>
    <w:rsid w:val="004D02B5"/>
    <w:rsid w:val="004D0A77"/>
    <w:rsid w:val="004D1534"/>
    <w:rsid w:val="004D3F34"/>
    <w:rsid w:val="004D41B1"/>
    <w:rsid w:val="004D4F5F"/>
    <w:rsid w:val="004D5002"/>
    <w:rsid w:val="004D53E0"/>
    <w:rsid w:val="004D66BB"/>
    <w:rsid w:val="004D75CC"/>
    <w:rsid w:val="004D77EA"/>
    <w:rsid w:val="004D7C8A"/>
    <w:rsid w:val="004E1473"/>
    <w:rsid w:val="004E15F8"/>
    <w:rsid w:val="004E2D9F"/>
    <w:rsid w:val="004E386D"/>
    <w:rsid w:val="004E5F5B"/>
    <w:rsid w:val="004E75EE"/>
    <w:rsid w:val="004F0060"/>
    <w:rsid w:val="004F05BC"/>
    <w:rsid w:val="004F082C"/>
    <w:rsid w:val="004F0C85"/>
    <w:rsid w:val="004F0E62"/>
    <w:rsid w:val="004F2E66"/>
    <w:rsid w:val="004F3953"/>
    <w:rsid w:val="004F50A5"/>
    <w:rsid w:val="004F62AF"/>
    <w:rsid w:val="004F70A8"/>
    <w:rsid w:val="004F70B9"/>
    <w:rsid w:val="004F764D"/>
    <w:rsid w:val="00500BA6"/>
    <w:rsid w:val="005022DD"/>
    <w:rsid w:val="00503292"/>
    <w:rsid w:val="0050738C"/>
    <w:rsid w:val="00510582"/>
    <w:rsid w:val="00510FF8"/>
    <w:rsid w:val="00511707"/>
    <w:rsid w:val="00511F16"/>
    <w:rsid w:val="005133B8"/>
    <w:rsid w:val="00514987"/>
    <w:rsid w:val="00514F47"/>
    <w:rsid w:val="00520D79"/>
    <w:rsid w:val="00523A34"/>
    <w:rsid w:val="00524427"/>
    <w:rsid w:val="005263A3"/>
    <w:rsid w:val="00527B02"/>
    <w:rsid w:val="0053034B"/>
    <w:rsid w:val="005312A0"/>
    <w:rsid w:val="00531489"/>
    <w:rsid w:val="005323DB"/>
    <w:rsid w:val="005327FD"/>
    <w:rsid w:val="00532AB4"/>
    <w:rsid w:val="00533394"/>
    <w:rsid w:val="00533B49"/>
    <w:rsid w:val="005346C5"/>
    <w:rsid w:val="00536F8F"/>
    <w:rsid w:val="00543F02"/>
    <w:rsid w:val="0054704C"/>
    <w:rsid w:val="00547353"/>
    <w:rsid w:val="005506CC"/>
    <w:rsid w:val="00550AC4"/>
    <w:rsid w:val="00550FEB"/>
    <w:rsid w:val="005510D9"/>
    <w:rsid w:val="005513B4"/>
    <w:rsid w:val="00552879"/>
    <w:rsid w:val="00552C5D"/>
    <w:rsid w:val="00554EF3"/>
    <w:rsid w:val="005564E7"/>
    <w:rsid w:val="005603B6"/>
    <w:rsid w:val="0056110D"/>
    <w:rsid w:val="00561126"/>
    <w:rsid w:val="00561930"/>
    <w:rsid w:val="00563229"/>
    <w:rsid w:val="005636E8"/>
    <w:rsid w:val="0056503B"/>
    <w:rsid w:val="00565E4C"/>
    <w:rsid w:val="0056700A"/>
    <w:rsid w:val="005675BD"/>
    <w:rsid w:val="0056792D"/>
    <w:rsid w:val="00567A85"/>
    <w:rsid w:val="00570B42"/>
    <w:rsid w:val="00570CAD"/>
    <w:rsid w:val="005723D8"/>
    <w:rsid w:val="00572A25"/>
    <w:rsid w:val="00572C81"/>
    <w:rsid w:val="005741F0"/>
    <w:rsid w:val="00574818"/>
    <w:rsid w:val="00575E82"/>
    <w:rsid w:val="00577B36"/>
    <w:rsid w:val="00580522"/>
    <w:rsid w:val="00581F34"/>
    <w:rsid w:val="0058292A"/>
    <w:rsid w:val="00582C10"/>
    <w:rsid w:val="0058351B"/>
    <w:rsid w:val="00584CAE"/>
    <w:rsid w:val="005859BB"/>
    <w:rsid w:val="005859BD"/>
    <w:rsid w:val="0058642E"/>
    <w:rsid w:val="00587629"/>
    <w:rsid w:val="00590173"/>
    <w:rsid w:val="00591888"/>
    <w:rsid w:val="00591DC3"/>
    <w:rsid w:val="005937F4"/>
    <w:rsid w:val="00593E78"/>
    <w:rsid w:val="005944CE"/>
    <w:rsid w:val="00594D76"/>
    <w:rsid w:val="00596380"/>
    <w:rsid w:val="0059698A"/>
    <w:rsid w:val="00596BD0"/>
    <w:rsid w:val="005A0734"/>
    <w:rsid w:val="005A154F"/>
    <w:rsid w:val="005A17CE"/>
    <w:rsid w:val="005A2616"/>
    <w:rsid w:val="005A39EE"/>
    <w:rsid w:val="005A40D8"/>
    <w:rsid w:val="005A5BBD"/>
    <w:rsid w:val="005A659C"/>
    <w:rsid w:val="005A7B19"/>
    <w:rsid w:val="005A7F2B"/>
    <w:rsid w:val="005B071F"/>
    <w:rsid w:val="005B122A"/>
    <w:rsid w:val="005B1507"/>
    <w:rsid w:val="005B5500"/>
    <w:rsid w:val="005B5F13"/>
    <w:rsid w:val="005C0F82"/>
    <w:rsid w:val="005C11C3"/>
    <w:rsid w:val="005C1631"/>
    <w:rsid w:val="005C258C"/>
    <w:rsid w:val="005C2B3C"/>
    <w:rsid w:val="005C43C7"/>
    <w:rsid w:val="005C46C8"/>
    <w:rsid w:val="005C5816"/>
    <w:rsid w:val="005C6160"/>
    <w:rsid w:val="005C74EB"/>
    <w:rsid w:val="005D2388"/>
    <w:rsid w:val="005D324E"/>
    <w:rsid w:val="005D3350"/>
    <w:rsid w:val="005D3CBC"/>
    <w:rsid w:val="005D3F52"/>
    <w:rsid w:val="005D5203"/>
    <w:rsid w:val="005D5F86"/>
    <w:rsid w:val="005D7EA0"/>
    <w:rsid w:val="005E03E1"/>
    <w:rsid w:val="005E09A7"/>
    <w:rsid w:val="005E1FA9"/>
    <w:rsid w:val="005E2EF6"/>
    <w:rsid w:val="005E31A8"/>
    <w:rsid w:val="005E3D31"/>
    <w:rsid w:val="005E6DAB"/>
    <w:rsid w:val="005E7A4E"/>
    <w:rsid w:val="005F2B69"/>
    <w:rsid w:val="005F3484"/>
    <w:rsid w:val="005F4D51"/>
    <w:rsid w:val="005F5C61"/>
    <w:rsid w:val="006045C9"/>
    <w:rsid w:val="006069EC"/>
    <w:rsid w:val="0060791C"/>
    <w:rsid w:val="00607C42"/>
    <w:rsid w:val="00610BA4"/>
    <w:rsid w:val="00611DBD"/>
    <w:rsid w:val="00611DC5"/>
    <w:rsid w:val="00614392"/>
    <w:rsid w:val="006157C4"/>
    <w:rsid w:val="00616FBC"/>
    <w:rsid w:val="00621E66"/>
    <w:rsid w:val="00625D06"/>
    <w:rsid w:val="00626182"/>
    <w:rsid w:val="0063063E"/>
    <w:rsid w:val="00630FA5"/>
    <w:rsid w:val="00631AED"/>
    <w:rsid w:val="006321B7"/>
    <w:rsid w:val="00632681"/>
    <w:rsid w:val="00633244"/>
    <w:rsid w:val="006340BA"/>
    <w:rsid w:val="00634A81"/>
    <w:rsid w:val="00634C50"/>
    <w:rsid w:val="00634FA9"/>
    <w:rsid w:val="00635368"/>
    <w:rsid w:val="00636A07"/>
    <w:rsid w:val="006421CD"/>
    <w:rsid w:val="00643447"/>
    <w:rsid w:val="006469BB"/>
    <w:rsid w:val="00646C91"/>
    <w:rsid w:val="00650AA7"/>
    <w:rsid w:val="00652084"/>
    <w:rsid w:val="0065377A"/>
    <w:rsid w:val="006543B7"/>
    <w:rsid w:val="00654440"/>
    <w:rsid w:val="00655BC2"/>
    <w:rsid w:val="00655F9E"/>
    <w:rsid w:val="00657056"/>
    <w:rsid w:val="00657923"/>
    <w:rsid w:val="00657A65"/>
    <w:rsid w:val="00661B21"/>
    <w:rsid w:val="0066218C"/>
    <w:rsid w:val="006641A9"/>
    <w:rsid w:val="00664312"/>
    <w:rsid w:val="00664656"/>
    <w:rsid w:val="00665989"/>
    <w:rsid w:val="00666A34"/>
    <w:rsid w:val="0067074D"/>
    <w:rsid w:val="00670F0C"/>
    <w:rsid w:val="0067224D"/>
    <w:rsid w:val="0067280A"/>
    <w:rsid w:val="006736F0"/>
    <w:rsid w:val="006745F9"/>
    <w:rsid w:val="00675CAB"/>
    <w:rsid w:val="00677251"/>
    <w:rsid w:val="00680BEF"/>
    <w:rsid w:val="0068111B"/>
    <w:rsid w:val="006812D7"/>
    <w:rsid w:val="0068139A"/>
    <w:rsid w:val="00681C04"/>
    <w:rsid w:val="00682039"/>
    <w:rsid w:val="00682B73"/>
    <w:rsid w:val="00682E64"/>
    <w:rsid w:val="006842F2"/>
    <w:rsid w:val="00686903"/>
    <w:rsid w:val="00687652"/>
    <w:rsid w:val="00687F09"/>
    <w:rsid w:val="0069127F"/>
    <w:rsid w:val="00691332"/>
    <w:rsid w:val="00692ACF"/>
    <w:rsid w:val="00693F08"/>
    <w:rsid w:val="006941BD"/>
    <w:rsid w:val="00694E63"/>
    <w:rsid w:val="006958BA"/>
    <w:rsid w:val="006960EE"/>
    <w:rsid w:val="006A13DD"/>
    <w:rsid w:val="006A5FA9"/>
    <w:rsid w:val="006A74E2"/>
    <w:rsid w:val="006B2209"/>
    <w:rsid w:val="006B3B63"/>
    <w:rsid w:val="006B43F5"/>
    <w:rsid w:val="006B5561"/>
    <w:rsid w:val="006B5C4D"/>
    <w:rsid w:val="006B63A9"/>
    <w:rsid w:val="006B739A"/>
    <w:rsid w:val="006B7A7C"/>
    <w:rsid w:val="006C2045"/>
    <w:rsid w:val="006C338D"/>
    <w:rsid w:val="006C351E"/>
    <w:rsid w:val="006C3ACA"/>
    <w:rsid w:val="006C44D1"/>
    <w:rsid w:val="006C6206"/>
    <w:rsid w:val="006C6641"/>
    <w:rsid w:val="006C70DE"/>
    <w:rsid w:val="006C78EF"/>
    <w:rsid w:val="006C7A83"/>
    <w:rsid w:val="006D07FE"/>
    <w:rsid w:val="006D11EA"/>
    <w:rsid w:val="006D1D2C"/>
    <w:rsid w:val="006D29CE"/>
    <w:rsid w:val="006D3035"/>
    <w:rsid w:val="006D344C"/>
    <w:rsid w:val="006D38F4"/>
    <w:rsid w:val="006D4DFD"/>
    <w:rsid w:val="006D7578"/>
    <w:rsid w:val="006D76DE"/>
    <w:rsid w:val="006D79B8"/>
    <w:rsid w:val="006E01BA"/>
    <w:rsid w:val="006E0418"/>
    <w:rsid w:val="006E13E0"/>
    <w:rsid w:val="006E3BBD"/>
    <w:rsid w:val="006E591C"/>
    <w:rsid w:val="006E5B73"/>
    <w:rsid w:val="006E6273"/>
    <w:rsid w:val="006E6D09"/>
    <w:rsid w:val="006E7614"/>
    <w:rsid w:val="006F16CC"/>
    <w:rsid w:val="006F177F"/>
    <w:rsid w:val="006F3EC8"/>
    <w:rsid w:val="006F42C3"/>
    <w:rsid w:val="006F6198"/>
    <w:rsid w:val="006F70BB"/>
    <w:rsid w:val="00703AD3"/>
    <w:rsid w:val="00705A33"/>
    <w:rsid w:val="007101E1"/>
    <w:rsid w:val="00712702"/>
    <w:rsid w:val="007153E6"/>
    <w:rsid w:val="00716114"/>
    <w:rsid w:val="00720117"/>
    <w:rsid w:val="00720451"/>
    <w:rsid w:val="0072045A"/>
    <w:rsid w:val="0072052D"/>
    <w:rsid w:val="00721E48"/>
    <w:rsid w:val="00725C2F"/>
    <w:rsid w:val="00727429"/>
    <w:rsid w:val="00731930"/>
    <w:rsid w:val="00733F3B"/>
    <w:rsid w:val="007342DA"/>
    <w:rsid w:val="007345BB"/>
    <w:rsid w:val="00734AA6"/>
    <w:rsid w:val="00735A60"/>
    <w:rsid w:val="0073740E"/>
    <w:rsid w:val="00740643"/>
    <w:rsid w:val="00740F04"/>
    <w:rsid w:val="00741A31"/>
    <w:rsid w:val="0074212B"/>
    <w:rsid w:val="007425C5"/>
    <w:rsid w:val="00742AFF"/>
    <w:rsid w:val="007454BF"/>
    <w:rsid w:val="007465A6"/>
    <w:rsid w:val="00746896"/>
    <w:rsid w:val="00746926"/>
    <w:rsid w:val="00750F29"/>
    <w:rsid w:val="00750FAF"/>
    <w:rsid w:val="007525AE"/>
    <w:rsid w:val="00752F0C"/>
    <w:rsid w:val="00752F61"/>
    <w:rsid w:val="007544E4"/>
    <w:rsid w:val="00754D40"/>
    <w:rsid w:val="00755989"/>
    <w:rsid w:val="00755F84"/>
    <w:rsid w:val="007567F7"/>
    <w:rsid w:val="007571E3"/>
    <w:rsid w:val="00760340"/>
    <w:rsid w:val="00761F5F"/>
    <w:rsid w:val="00762307"/>
    <w:rsid w:val="00763C2A"/>
    <w:rsid w:val="00763DF5"/>
    <w:rsid w:val="0076625C"/>
    <w:rsid w:val="00767D7C"/>
    <w:rsid w:val="007708F0"/>
    <w:rsid w:val="0077115F"/>
    <w:rsid w:val="007726B5"/>
    <w:rsid w:val="007738B9"/>
    <w:rsid w:val="00773B72"/>
    <w:rsid w:val="00776E2B"/>
    <w:rsid w:val="00776E68"/>
    <w:rsid w:val="00777867"/>
    <w:rsid w:val="00777ACC"/>
    <w:rsid w:val="00780823"/>
    <w:rsid w:val="00783EB6"/>
    <w:rsid w:val="00790301"/>
    <w:rsid w:val="00791217"/>
    <w:rsid w:val="007914AA"/>
    <w:rsid w:val="00791DDE"/>
    <w:rsid w:val="00792091"/>
    <w:rsid w:val="0079268A"/>
    <w:rsid w:val="0079293F"/>
    <w:rsid w:val="007949F8"/>
    <w:rsid w:val="00794A7B"/>
    <w:rsid w:val="00794E89"/>
    <w:rsid w:val="00795E58"/>
    <w:rsid w:val="00797023"/>
    <w:rsid w:val="007A1B68"/>
    <w:rsid w:val="007A229E"/>
    <w:rsid w:val="007A333B"/>
    <w:rsid w:val="007B1A6B"/>
    <w:rsid w:val="007B29CF"/>
    <w:rsid w:val="007B4203"/>
    <w:rsid w:val="007B428D"/>
    <w:rsid w:val="007B48F0"/>
    <w:rsid w:val="007B6464"/>
    <w:rsid w:val="007B677C"/>
    <w:rsid w:val="007C0021"/>
    <w:rsid w:val="007C0D12"/>
    <w:rsid w:val="007C1575"/>
    <w:rsid w:val="007C57E6"/>
    <w:rsid w:val="007C5A74"/>
    <w:rsid w:val="007C6CFC"/>
    <w:rsid w:val="007D115B"/>
    <w:rsid w:val="007D2B58"/>
    <w:rsid w:val="007D2FE0"/>
    <w:rsid w:val="007D328D"/>
    <w:rsid w:val="007D7155"/>
    <w:rsid w:val="007E06B4"/>
    <w:rsid w:val="007E1142"/>
    <w:rsid w:val="007E1DAB"/>
    <w:rsid w:val="007E3255"/>
    <w:rsid w:val="007E41D2"/>
    <w:rsid w:val="007E713D"/>
    <w:rsid w:val="007E7A3B"/>
    <w:rsid w:val="007F256F"/>
    <w:rsid w:val="007F30BC"/>
    <w:rsid w:val="007F3282"/>
    <w:rsid w:val="007F45CB"/>
    <w:rsid w:val="007F5017"/>
    <w:rsid w:val="007F6C81"/>
    <w:rsid w:val="007F7177"/>
    <w:rsid w:val="007F736D"/>
    <w:rsid w:val="007F79F4"/>
    <w:rsid w:val="008003DF"/>
    <w:rsid w:val="00800545"/>
    <w:rsid w:val="00801A23"/>
    <w:rsid w:val="00804DDD"/>
    <w:rsid w:val="00805437"/>
    <w:rsid w:val="008057D6"/>
    <w:rsid w:val="00806089"/>
    <w:rsid w:val="008064B4"/>
    <w:rsid w:val="00806729"/>
    <w:rsid w:val="00807476"/>
    <w:rsid w:val="0080767C"/>
    <w:rsid w:val="00807E4C"/>
    <w:rsid w:val="00810D59"/>
    <w:rsid w:val="00812A21"/>
    <w:rsid w:val="00813B08"/>
    <w:rsid w:val="00820953"/>
    <w:rsid w:val="00821927"/>
    <w:rsid w:val="0082489B"/>
    <w:rsid w:val="0082754E"/>
    <w:rsid w:val="00830F2C"/>
    <w:rsid w:val="00831712"/>
    <w:rsid w:val="008322AE"/>
    <w:rsid w:val="008323CB"/>
    <w:rsid w:val="00832BC2"/>
    <w:rsid w:val="00832E80"/>
    <w:rsid w:val="008344A0"/>
    <w:rsid w:val="00834FFC"/>
    <w:rsid w:val="0083585E"/>
    <w:rsid w:val="00837036"/>
    <w:rsid w:val="00840047"/>
    <w:rsid w:val="0084017B"/>
    <w:rsid w:val="00840E55"/>
    <w:rsid w:val="00842DFE"/>
    <w:rsid w:val="00843A42"/>
    <w:rsid w:val="00843E4F"/>
    <w:rsid w:val="00844A6E"/>
    <w:rsid w:val="00845372"/>
    <w:rsid w:val="00846261"/>
    <w:rsid w:val="00846E57"/>
    <w:rsid w:val="00852E3D"/>
    <w:rsid w:val="0085380E"/>
    <w:rsid w:val="00853995"/>
    <w:rsid w:val="0085407C"/>
    <w:rsid w:val="00854A6E"/>
    <w:rsid w:val="00854B6F"/>
    <w:rsid w:val="008555EC"/>
    <w:rsid w:val="00856290"/>
    <w:rsid w:val="0085635A"/>
    <w:rsid w:val="00861FC2"/>
    <w:rsid w:val="00864062"/>
    <w:rsid w:val="00864F52"/>
    <w:rsid w:val="008654DF"/>
    <w:rsid w:val="00866222"/>
    <w:rsid w:val="008664C0"/>
    <w:rsid w:val="008666DE"/>
    <w:rsid w:val="00866C52"/>
    <w:rsid w:val="00866FDA"/>
    <w:rsid w:val="00867B1B"/>
    <w:rsid w:val="008712D3"/>
    <w:rsid w:val="00872572"/>
    <w:rsid w:val="0087298B"/>
    <w:rsid w:val="008734FF"/>
    <w:rsid w:val="0087447A"/>
    <w:rsid w:val="00874926"/>
    <w:rsid w:val="008767E8"/>
    <w:rsid w:val="00876EAA"/>
    <w:rsid w:val="00877B6B"/>
    <w:rsid w:val="00880EC4"/>
    <w:rsid w:val="00881047"/>
    <w:rsid w:val="00881755"/>
    <w:rsid w:val="00882879"/>
    <w:rsid w:val="00882A58"/>
    <w:rsid w:val="00882AF6"/>
    <w:rsid w:val="00883650"/>
    <w:rsid w:val="008851FE"/>
    <w:rsid w:val="00885834"/>
    <w:rsid w:val="00885EF7"/>
    <w:rsid w:val="00892D5B"/>
    <w:rsid w:val="0089488E"/>
    <w:rsid w:val="0089662E"/>
    <w:rsid w:val="00896B4C"/>
    <w:rsid w:val="008A3ACA"/>
    <w:rsid w:val="008A3F2E"/>
    <w:rsid w:val="008A41D2"/>
    <w:rsid w:val="008A4AE1"/>
    <w:rsid w:val="008A6A12"/>
    <w:rsid w:val="008A7733"/>
    <w:rsid w:val="008A7998"/>
    <w:rsid w:val="008A7A6E"/>
    <w:rsid w:val="008B0C2E"/>
    <w:rsid w:val="008B0D2F"/>
    <w:rsid w:val="008B4818"/>
    <w:rsid w:val="008B7601"/>
    <w:rsid w:val="008B7615"/>
    <w:rsid w:val="008C1B0E"/>
    <w:rsid w:val="008C2AAE"/>
    <w:rsid w:val="008C3C1D"/>
    <w:rsid w:val="008C5390"/>
    <w:rsid w:val="008C53D1"/>
    <w:rsid w:val="008C5805"/>
    <w:rsid w:val="008C595B"/>
    <w:rsid w:val="008C5983"/>
    <w:rsid w:val="008C6149"/>
    <w:rsid w:val="008C6DCC"/>
    <w:rsid w:val="008D09E6"/>
    <w:rsid w:val="008D0F54"/>
    <w:rsid w:val="008D0FA6"/>
    <w:rsid w:val="008D1BF1"/>
    <w:rsid w:val="008D3CAC"/>
    <w:rsid w:val="008D646C"/>
    <w:rsid w:val="008D657B"/>
    <w:rsid w:val="008D7C78"/>
    <w:rsid w:val="008E0BBC"/>
    <w:rsid w:val="008E1D1E"/>
    <w:rsid w:val="008E3472"/>
    <w:rsid w:val="008E49D3"/>
    <w:rsid w:val="008E6483"/>
    <w:rsid w:val="008E68FE"/>
    <w:rsid w:val="008E7883"/>
    <w:rsid w:val="008F0068"/>
    <w:rsid w:val="008F1758"/>
    <w:rsid w:val="008F3CE0"/>
    <w:rsid w:val="008F43E9"/>
    <w:rsid w:val="008F4A45"/>
    <w:rsid w:val="008F4BB3"/>
    <w:rsid w:val="008F752A"/>
    <w:rsid w:val="00900B6E"/>
    <w:rsid w:val="00901761"/>
    <w:rsid w:val="00901ACC"/>
    <w:rsid w:val="00903EC8"/>
    <w:rsid w:val="009070CB"/>
    <w:rsid w:val="009073CA"/>
    <w:rsid w:val="009074B3"/>
    <w:rsid w:val="0090792F"/>
    <w:rsid w:val="00907CBD"/>
    <w:rsid w:val="0091192C"/>
    <w:rsid w:val="009120DC"/>
    <w:rsid w:val="00912721"/>
    <w:rsid w:val="00914449"/>
    <w:rsid w:val="009154B0"/>
    <w:rsid w:val="00917474"/>
    <w:rsid w:val="0092043B"/>
    <w:rsid w:val="009219FA"/>
    <w:rsid w:val="00921E34"/>
    <w:rsid w:val="00922A1B"/>
    <w:rsid w:val="00922D9D"/>
    <w:rsid w:val="009239FA"/>
    <w:rsid w:val="00924375"/>
    <w:rsid w:val="00924BEB"/>
    <w:rsid w:val="00925FC2"/>
    <w:rsid w:val="00926F31"/>
    <w:rsid w:val="009304CF"/>
    <w:rsid w:val="00931801"/>
    <w:rsid w:val="00932608"/>
    <w:rsid w:val="00932F72"/>
    <w:rsid w:val="00935710"/>
    <w:rsid w:val="009364DF"/>
    <w:rsid w:val="00937890"/>
    <w:rsid w:val="00941C50"/>
    <w:rsid w:val="00941DE4"/>
    <w:rsid w:val="00943344"/>
    <w:rsid w:val="00943CB6"/>
    <w:rsid w:val="009448A6"/>
    <w:rsid w:val="0094551C"/>
    <w:rsid w:val="00945992"/>
    <w:rsid w:val="00945C93"/>
    <w:rsid w:val="009517E6"/>
    <w:rsid w:val="00952160"/>
    <w:rsid w:val="00952CA0"/>
    <w:rsid w:val="00952CAC"/>
    <w:rsid w:val="009532F5"/>
    <w:rsid w:val="009538B0"/>
    <w:rsid w:val="00953F46"/>
    <w:rsid w:val="00955045"/>
    <w:rsid w:val="00956562"/>
    <w:rsid w:val="0095708F"/>
    <w:rsid w:val="009577F1"/>
    <w:rsid w:val="00960011"/>
    <w:rsid w:val="00960917"/>
    <w:rsid w:val="00961947"/>
    <w:rsid w:val="00962EAF"/>
    <w:rsid w:val="00966427"/>
    <w:rsid w:val="009664BD"/>
    <w:rsid w:val="00966ECC"/>
    <w:rsid w:val="0097000F"/>
    <w:rsid w:val="00970D51"/>
    <w:rsid w:val="009733F3"/>
    <w:rsid w:val="00973DB9"/>
    <w:rsid w:val="00974C3B"/>
    <w:rsid w:val="00975B75"/>
    <w:rsid w:val="0097721D"/>
    <w:rsid w:val="0098262D"/>
    <w:rsid w:val="0098393E"/>
    <w:rsid w:val="00984C9F"/>
    <w:rsid w:val="00987660"/>
    <w:rsid w:val="00987789"/>
    <w:rsid w:val="00991233"/>
    <w:rsid w:val="00993082"/>
    <w:rsid w:val="0099320F"/>
    <w:rsid w:val="0099340F"/>
    <w:rsid w:val="009962FD"/>
    <w:rsid w:val="00996838"/>
    <w:rsid w:val="00996BB4"/>
    <w:rsid w:val="009A03FF"/>
    <w:rsid w:val="009A0769"/>
    <w:rsid w:val="009A07C7"/>
    <w:rsid w:val="009A0924"/>
    <w:rsid w:val="009A13AC"/>
    <w:rsid w:val="009A2057"/>
    <w:rsid w:val="009A2D93"/>
    <w:rsid w:val="009A34BE"/>
    <w:rsid w:val="009A3D17"/>
    <w:rsid w:val="009A3DD5"/>
    <w:rsid w:val="009A64A1"/>
    <w:rsid w:val="009A6A7F"/>
    <w:rsid w:val="009A6C2C"/>
    <w:rsid w:val="009A6C70"/>
    <w:rsid w:val="009B0029"/>
    <w:rsid w:val="009B04F0"/>
    <w:rsid w:val="009B062F"/>
    <w:rsid w:val="009B0828"/>
    <w:rsid w:val="009B0BDA"/>
    <w:rsid w:val="009B0EAF"/>
    <w:rsid w:val="009B1516"/>
    <w:rsid w:val="009B17DE"/>
    <w:rsid w:val="009B29B4"/>
    <w:rsid w:val="009B301F"/>
    <w:rsid w:val="009B49A9"/>
    <w:rsid w:val="009B4A55"/>
    <w:rsid w:val="009B5082"/>
    <w:rsid w:val="009B51EF"/>
    <w:rsid w:val="009B6F2C"/>
    <w:rsid w:val="009B7A13"/>
    <w:rsid w:val="009C1162"/>
    <w:rsid w:val="009C25F6"/>
    <w:rsid w:val="009C407A"/>
    <w:rsid w:val="009C50C8"/>
    <w:rsid w:val="009C7EFC"/>
    <w:rsid w:val="009D1573"/>
    <w:rsid w:val="009D2A64"/>
    <w:rsid w:val="009D2AC9"/>
    <w:rsid w:val="009D35FB"/>
    <w:rsid w:val="009D4601"/>
    <w:rsid w:val="009D6045"/>
    <w:rsid w:val="009D7AE0"/>
    <w:rsid w:val="009D7D9E"/>
    <w:rsid w:val="009E0F32"/>
    <w:rsid w:val="009E1325"/>
    <w:rsid w:val="009E1C8F"/>
    <w:rsid w:val="009E1D87"/>
    <w:rsid w:val="009E2619"/>
    <w:rsid w:val="009E3B72"/>
    <w:rsid w:val="009E43AE"/>
    <w:rsid w:val="009E4873"/>
    <w:rsid w:val="009E6A45"/>
    <w:rsid w:val="009E7203"/>
    <w:rsid w:val="009F1A0C"/>
    <w:rsid w:val="009F1E33"/>
    <w:rsid w:val="009F2420"/>
    <w:rsid w:val="009F2BC1"/>
    <w:rsid w:val="009F3134"/>
    <w:rsid w:val="009F32D8"/>
    <w:rsid w:val="009F33A6"/>
    <w:rsid w:val="009F3916"/>
    <w:rsid w:val="009F433D"/>
    <w:rsid w:val="009F4ACD"/>
    <w:rsid w:val="009F55C7"/>
    <w:rsid w:val="009F67C8"/>
    <w:rsid w:val="009F708C"/>
    <w:rsid w:val="009F778C"/>
    <w:rsid w:val="009F7877"/>
    <w:rsid w:val="009F7903"/>
    <w:rsid w:val="00A009E0"/>
    <w:rsid w:val="00A00FA3"/>
    <w:rsid w:val="00A0114F"/>
    <w:rsid w:val="00A02559"/>
    <w:rsid w:val="00A027C7"/>
    <w:rsid w:val="00A02AE6"/>
    <w:rsid w:val="00A0318B"/>
    <w:rsid w:val="00A03205"/>
    <w:rsid w:val="00A03268"/>
    <w:rsid w:val="00A04426"/>
    <w:rsid w:val="00A0473A"/>
    <w:rsid w:val="00A04998"/>
    <w:rsid w:val="00A05276"/>
    <w:rsid w:val="00A074BD"/>
    <w:rsid w:val="00A103A1"/>
    <w:rsid w:val="00A113F3"/>
    <w:rsid w:val="00A12BD4"/>
    <w:rsid w:val="00A14940"/>
    <w:rsid w:val="00A151FD"/>
    <w:rsid w:val="00A15BE4"/>
    <w:rsid w:val="00A16C28"/>
    <w:rsid w:val="00A16C81"/>
    <w:rsid w:val="00A20467"/>
    <w:rsid w:val="00A20E38"/>
    <w:rsid w:val="00A22CAA"/>
    <w:rsid w:val="00A23438"/>
    <w:rsid w:val="00A249D5"/>
    <w:rsid w:val="00A25787"/>
    <w:rsid w:val="00A25B02"/>
    <w:rsid w:val="00A26558"/>
    <w:rsid w:val="00A276ED"/>
    <w:rsid w:val="00A30209"/>
    <w:rsid w:val="00A302D9"/>
    <w:rsid w:val="00A308D2"/>
    <w:rsid w:val="00A31A3D"/>
    <w:rsid w:val="00A32328"/>
    <w:rsid w:val="00A32349"/>
    <w:rsid w:val="00A34419"/>
    <w:rsid w:val="00A35972"/>
    <w:rsid w:val="00A37178"/>
    <w:rsid w:val="00A40477"/>
    <w:rsid w:val="00A4048D"/>
    <w:rsid w:val="00A41137"/>
    <w:rsid w:val="00A414F4"/>
    <w:rsid w:val="00A41C7A"/>
    <w:rsid w:val="00A42F20"/>
    <w:rsid w:val="00A4301F"/>
    <w:rsid w:val="00A436E0"/>
    <w:rsid w:val="00A4389C"/>
    <w:rsid w:val="00A44474"/>
    <w:rsid w:val="00A4503A"/>
    <w:rsid w:val="00A452E5"/>
    <w:rsid w:val="00A45A9D"/>
    <w:rsid w:val="00A462C9"/>
    <w:rsid w:val="00A474EB"/>
    <w:rsid w:val="00A50109"/>
    <w:rsid w:val="00A52B70"/>
    <w:rsid w:val="00A53A85"/>
    <w:rsid w:val="00A53C0B"/>
    <w:rsid w:val="00A55DB9"/>
    <w:rsid w:val="00A560C3"/>
    <w:rsid w:val="00A56DC9"/>
    <w:rsid w:val="00A57139"/>
    <w:rsid w:val="00A57170"/>
    <w:rsid w:val="00A60883"/>
    <w:rsid w:val="00A6088A"/>
    <w:rsid w:val="00A609FA"/>
    <w:rsid w:val="00A62107"/>
    <w:rsid w:val="00A621AA"/>
    <w:rsid w:val="00A62617"/>
    <w:rsid w:val="00A62A85"/>
    <w:rsid w:val="00A632EC"/>
    <w:rsid w:val="00A64A01"/>
    <w:rsid w:val="00A6762F"/>
    <w:rsid w:val="00A70988"/>
    <w:rsid w:val="00A71B88"/>
    <w:rsid w:val="00A724A2"/>
    <w:rsid w:val="00A7299E"/>
    <w:rsid w:val="00A72EB6"/>
    <w:rsid w:val="00A73702"/>
    <w:rsid w:val="00A755A1"/>
    <w:rsid w:val="00A76255"/>
    <w:rsid w:val="00A772A8"/>
    <w:rsid w:val="00A77E61"/>
    <w:rsid w:val="00A81081"/>
    <w:rsid w:val="00A810F3"/>
    <w:rsid w:val="00A815B1"/>
    <w:rsid w:val="00A8238A"/>
    <w:rsid w:val="00A8277D"/>
    <w:rsid w:val="00A84035"/>
    <w:rsid w:val="00A84841"/>
    <w:rsid w:val="00A84BFA"/>
    <w:rsid w:val="00A90245"/>
    <w:rsid w:val="00A9079D"/>
    <w:rsid w:val="00A90BF2"/>
    <w:rsid w:val="00A90E1B"/>
    <w:rsid w:val="00A91DEE"/>
    <w:rsid w:val="00A94087"/>
    <w:rsid w:val="00A9539A"/>
    <w:rsid w:val="00A9539B"/>
    <w:rsid w:val="00A95772"/>
    <w:rsid w:val="00AA04C1"/>
    <w:rsid w:val="00AA0766"/>
    <w:rsid w:val="00AA0850"/>
    <w:rsid w:val="00AA0DBA"/>
    <w:rsid w:val="00AA3745"/>
    <w:rsid w:val="00AA5E3B"/>
    <w:rsid w:val="00AA7F77"/>
    <w:rsid w:val="00AB037F"/>
    <w:rsid w:val="00AB03EC"/>
    <w:rsid w:val="00AB4000"/>
    <w:rsid w:val="00AB4650"/>
    <w:rsid w:val="00AB5B11"/>
    <w:rsid w:val="00AC26F3"/>
    <w:rsid w:val="00AC2780"/>
    <w:rsid w:val="00AC2D2A"/>
    <w:rsid w:val="00AC3190"/>
    <w:rsid w:val="00AC4AFA"/>
    <w:rsid w:val="00AC4EBC"/>
    <w:rsid w:val="00AC61FF"/>
    <w:rsid w:val="00AC696A"/>
    <w:rsid w:val="00AC6B55"/>
    <w:rsid w:val="00AD0C0B"/>
    <w:rsid w:val="00AD1183"/>
    <w:rsid w:val="00AD13DC"/>
    <w:rsid w:val="00AD226A"/>
    <w:rsid w:val="00AD3A48"/>
    <w:rsid w:val="00AD571B"/>
    <w:rsid w:val="00AD5D06"/>
    <w:rsid w:val="00AD6C43"/>
    <w:rsid w:val="00AD7477"/>
    <w:rsid w:val="00AE5549"/>
    <w:rsid w:val="00AE5674"/>
    <w:rsid w:val="00AE772C"/>
    <w:rsid w:val="00AE7B2F"/>
    <w:rsid w:val="00AF0820"/>
    <w:rsid w:val="00AF145A"/>
    <w:rsid w:val="00AF3CFA"/>
    <w:rsid w:val="00AF435F"/>
    <w:rsid w:val="00AF4535"/>
    <w:rsid w:val="00AF67B9"/>
    <w:rsid w:val="00AF6CB1"/>
    <w:rsid w:val="00AF7871"/>
    <w:rsid w:val="00B01299"/>
    <w:rsid w:val="00B016D4"/>
    <w:rsid w:val="00B02056"/>
    <w:rsid w:val="00B02D94"/>
    <w:rsid w:val="00B05C1F"/>
    <w:rsid w:val="00B06C8F"/>
    <w:rsid w:val="00B06E2F"/>
    <w:rsid w:val="00B079D5"/>
    <w:rsid w:val="00B11EEC"/>
    <w:rsid w:val="00B13923"/>
    <w:rsid w:val="00B2078F"/>
    <w:rsid w:val="00B210E0"/>
    <w:rsid w:val="00B21509"/>
    <w:rsid w:val="00B22B6C"/>
    <w:rsid w:val="00B2386D"/>
    <w:rsid w:val="00B25096"/>
    <w:rsid w:val="00B25376"/>
    <w:rsid w:val="00B2698D"/>
    <w:rsid w:val="00B26B46"/>
    <w:rsid w:val="00B26FD3"/>
    <w:rsid w:val="00B27D90"/>
    <w:rsid w:val="00B302F1"/>
    <w:rsid w:val="00B31D3C"/>
    <w:rsid w:val="00B34886"/>
    <w:rsid w:val="00B34A48"/>
    <w:rsid w:val="00B358CE"/>
    <w:rsid w:val="00B35D39"/>
    <w:rsid w:val="00B36CD4"/>
    <w:rsid w:val="00B37834"/>
    <w:rsid w:val="00B37963"/>
    <w:rsid w:val="00B37C73"/>
    <w:rsid w:val="00B40C0D"/>
    <w:rsid w:val="00B42D44"/>
    <w:rsid w:val="00B437D9"/>
    <w:rsid w:val="00B4646B"/>
    <w:rsid w:val="00B464EF"/>
    <w:rsid w:val="00B46DA0"/>
    <w:rsid w:val="00B473EC"/>
    <w:rsid w:val="00B47F98"/>
    <w:rsid w:val="00B47FB2"/>
    <w:rsid w:val="00B50AC0"/>
    <w:rsid w:val="00B51911"/>
    <w:rsid w:val="00B51A12"/>
    <w:rsid w:val="00B5521B"/>
    <w:rsid w:val="00B55AA2"/>
    <w:rsid w:val="00B55AB6"/>
    <w:rsid w:val="00B561FE"/>
    <w:rsid w:val="00B56480"/>
    <w:rsid w:val="00B57545"/>
    <w:rsid w:val="00B601B6"/>
    <w:rsid w:val="00B6379C"/>
    <w:rsid w:val="00B66BAD"/>
    <w:rsid w:val="00B679AA"/>
    <w:rsid w:val="00B70B1A"/>
    <w:rsid w:val="00B71A93"/>
    <w:rsid w:val="00B728FD"/>
    <w:rsid w:val="00B72BCB"/>
    <w:rsid w:val="00B752B3"/>
    <w:rsid w:val="00B76916"/>
    <w:rsid w:val="00B8010D"/>
    <w:rsid w:val="00B81C79"/>
    <w:rsid w:val="00B82973"/>
    <w:rsid w:val="00B8500D"/>
    <w:rsid w:val="00B85207"/>
    <w:rsid w:val="00B85E26"/>
    <w:rsid w:val="00B9114A"/>
    <w:rsid w:val="00B9124B"/>
    <w:rsid w:val="00B91B4A"/>
    <w:rsid w:val="00B92512"/>
    <w:rsid w:val="00B93383"/>
    <w:rsid w:val="00B933AA"/>
    <w:rsid w:val="00B95F49"/>
    <w:rsid w:val="00B96325"/>
    <w:rsid w:val="00B96643"/>
    <w:rsid w:val="00B96F69"/>
    <w:rsid w:val="00BA0612"/>
    <w:rsid w:val="00BA0998"/>
    <w:rsid w:val="00BA2D0D"/>
    <w:rsid w:val="00BA40D7"/>
    <w:rsid w:val="00BA6CAA"/>
    <w:rsid w:val="00BA7783"/>
    <w:rsid w:val="00BA7A29"/>
    <w:rsid w:val="00BB0BBF"/>
    <w:rsid w:val="00BB10BB"/>
    <w:rsid w:val="00BB1197"/>
    <w:rsid w:val="00BB2525"/>
    <w:rsid w:val="00BB439C"/>
    <w:rsid w:val="00BB4BF3"/>
    <w:rsid w:val="00BB50E8"/>
    <w:rsid w:val="00BB5BB1"/>
    <w:rsid w:val="00BC3EC7"/>
    <w:rsid w:val="00BC507D"/>
    <w:rsid w:val="00BC5180"/>
    <w:rsid w:val="00BC5E17"/>
    <w:rsid w:val="00BC6349"/>
    <w:rsid w:val="00BC6CEE"/>
    <w:rsid w:val="00BC7262"/>
    <w:rsid w:val="00BD089F"/>
    <w:rsid w:val="00BD127E"/>
    <w:rsid w:val="00BD130B"/>
    <w:rsid w:val="00BD13DF"/>
    <w:rsid w:val="00BD2DEF"/>
    <w:rsid w:val="00BD31EA"/>
    <w:rsid w:val="00BD3610"/>
    <w:rsid w:val="00BD4D15"/>
    <w:rsid w:val="00BD5CCF"/>
    <w:rsid w:val="00BD62CF"/>
    <w:rsid w:val="00BD71F6"/>
    <w:rsid w:val="00BE2ED6"/>
    <w:rsid w:val="00BE4D5A"/>
    <w:rsid w:val="00BE5892"/>
    <w:rsid w:val="00BE5CE5"/>
    <w:rsid w:val="00BE601A"/>
    <w:rsid w:val="00BE7286"/>
    <w:rsid w:val="00BE77A2"/>
    <w:rsid w:val="00BF29CC"/>
    <w:rsid w:val="00BF66CA"/>
    <w:rsid w:val="00BF6856"/>
    <w:rsid w:val="00BF686B"/>
    <w:rsid w:val="00BF719F"/>
    <w:rsid w:val="00BF7543"/>
    <w:rsid w:val="00C005BD"/>
    <w:rsid w:val="00C02000"/>
    <w:rsid w:val="00C0202B"/>
    <w:rsid w:val="00C023E7"/>
    <w:rsid w:val="00C02513"/>
    <w:rsid w:val="00C032AA"/>
    <w:rsid w:val="00C05709"/>
    <w:rsid w:val="00C06263"/>
    <w:rsid w:val="00C10637"/>
    <w:rsid w:val="00C12D14"/>
    <w:rsid w:val="00C13C95"/>
    <w:rsid w:val="00C1526A"/>
    <w:rsid w:val="00C160BF"/>
    <w:rsid w:val="00C174F5"/>
    <w:rsid w:val="00C17ABA"/>
    <w:rsid w:val="00C17E73"/>
    <w:rsid w:val="00C215C0"/>
    <w:rsid w:val="00C22BF1"/>
    <w:rsid w:val="00C23D32"/>
    <w:rsid w:val="00C2422B"/>
    <w:rsid w:val="00C246A0"/>
    <w:rsid w:val="00C27805"/>
    <w:rsid w:val="00C300D5"/>
    <w:rsid w:val="00C31BC8"/>
    <w:rsid w:val="00C329BB"/>
    <w:rsid w:val="00C33FF3"/>
    <w:rsid w:val="00C3493D"/>
    <w:rsid w:val="00C353F3"/>
    <w:rsid w:val="00C35F04"/>
    <w:rsid w:val="00C362E8"/>
    <w:rsid w:val="00C40264"/>
    <w:rsid w:val="00C41106"/>
    <w:rsid w:val="00C41826"/>
    <w:rsid w:val="00C4243D"/>
    <w:rsid w:val="00C43715"/>
    <w:rsid w:val="00C43A25"/>
    <w:rsid w:val="00C43E63"/>
    <w:rsid w:val="00C44D23"/>
    <w:rsid w:val="00C44EFB"/>
    <w:rsid w:val="00C523A9"/>
    <w:rsid w:val="00C5432C"/>
    <w:rsid w:val="00C54725"/>
    <w:rsid w:val="00C5505B"/>
    <w:rsid w:val="00C5567C"/>
    <w:rsid w:val="00C5612A"/>
    <w:rsid w:val="00C564A0"/>
    <w:rsid w:val="00C568C8"/>
    <w:rsid w:val="00C56E29"/>
    <w:rsid w:val="00C579AC"/>
    <w:rsid w:val="00C601D7"/>
    <w:rsid w:val="00C607B6"/>
    <w:rsid w:val="00C623B7"/>
    <w:rsid w:val="00C633B7"/>
    <w:rsid w:val="00C644D6"/>
    <w:rsid w:val="00C657B2"/>
    <w:rsid w:val="00C66F7E"/>
    <w:rsid w:val="00C71C00"/>
    <w:rsid w:val="00C722A0"/>
    <w:rsid w:val="00C72A05"/>
    <w:rsid w:val="00C72B1D"/>
    <w:rsid w:val="00C73163"/>
    <w:rsid w:val="00C74DBF"/>
    <w:rsid w:val="00C764B6"/>
    <w:rsid w:val="00C76DA0"/>
    <w:rsid w:val="00C772C0"/>
    <w:rsid w:val="00C80CC2"/>
    <w:rsid w:val="00C80EC6"/>
    <w:rsid w:val="00C8360B"/>
    <w:rsid w:val="00C84159"/>
    <w:rsid w:val="00C863DE"/>
    <w:rsid w:val="00C9070A"/>
    <w:rsid w:val="00C90F73"/>
    <w:rsid w:val="00C91847"/>
    <w:rsid w:val="00C91934"/>
    <w:rsid w:val="00C92CA7"/>
    <w:rsid w:val="00C9428D"/>
    <w:rsid w:val="00C94E66"/>
    <w:rsid w:val="00C962BA"/>
    <w:rsid w:val="00C9635D"/>
    <w:rsid w:val="00C97190"/>
    <w:rsid w:val="00CA12D7"/>
    <w:rsid w:val="00CA2A7A"/>
    <w:rsid w:val="00CA3E48"/>
    <w:rsid w:val="00CA3F7D"/>
    <w:rsid w:val="00CA4628"/>
    <w:rsid w:val="00CA78FF"/>
    <w:rsid w:val="00CB0561"/>
    <w:rsid w:val="00CB059A"/>
    <w:rsid w:val="00CB05E1"/>
    <w:rsid w:val="00CB1061"/>
    <w:rsid w:val="00CB1C6B"/>
    <w:rsid w:val="00CB24FE"/>
    <w:rsid w:val="00CB4239"/>
    <w:rsid w:val="00CB46C7"/>
    <w:rsid w:val="00CB49B9"/>
    <w:rsid w:val="00CB633F"/>
    <w:rsid w:val="00CB64A0"/>
    <w:rsid w:val="00CC4B63"/>
    <w:rsid w:val="00CC7F09"/>
    <w:rsid w:val="00CD0D66"/>
    <w:rsid w:val="00CD127D"/>
    <w:rsid w:val="00CD2E89"/>
    <w:rsid w:val="00CD5A74"/>
    <w:rsid w:val="00CD76E5"/>
    <w:rsid w:val="00CE264D"/>
    <w:rsid w:val="00CE390B"/>
    <w:rsid w:val="00CE405C"/>
    <w:rsid w:val="00CE436C"/>
    <w:rsid w:val="00CE547B"/>
    <w:rsid w:val="00CE75E9"/>
    <w:rsid w:val="00CF108F"/>
    <w:rsid w:val="00CF1298"/>
    <w:rsid w:val="00CF18F7"/>
    <w:rsid w:val="00CF4660"/>
    <w:rsid w:val="00CF65BD"/>
    <w:rsid w:val="00CF6F51"/>
    <w:rsid w:val="00CF71BB"/>
    <w:rsid w:val="00CF737A"/>
    <w:rsid w:val="00CF7750"/>
    <w:rsid w:val="00D002B8"/>
    <w:rsid w:val="00D008F2"/>
    <w:rsid w:val="00D00C05"/>
    <w:rsid w:val="00D010A7"/>
    <w:rsid w:val="00D022D2"/>
    <w:rsid w:val="00D028C0"/>
    <w:rsid w:val="00D03A82"/>
    <w:rsid w:val="00D048B1"/>
    <w:rsid w:val="00D04A4C"/>
    <w:rsid w:val="00D04ED7"/>
    <w:rsid w:val="00D06180"/>
    <w:rsid w:val="00D06DEA"/>
    <w:rsid w:val="00D07071"/>
    <w:rsid w:val="00D07493"/>
    <w:rsid w:val="00D106DC"/>
    <w:rsid w:val="00D13A56"/>
    <w:rsid w:val="00D14240"/>
    <w:rsid w:val="00D143E7"/>
    <w:rsid w:val="00D16C31"/>
    <w:rsid w:val="00D16F9E"/>
    <w:rsid w:val="00D1782F"/>
    <w:rsid w:val="00D20466"/>
    <w:rsid w:val="00D21632"/>
    <w:rsid w:val="00D21FE4"/>
    <w:rsid w:val="00D24404"/>
    <w:rsid w:val="00D24986"/>
    <w:rsid w:val="00D24EF9"/>
    <w:rsid w:val="00D25713"/>
    <w:rsid w:val="00D2733C"/>
    <w:rsid w:val="00D27887"/>
    <w:rsid w:val="00D332EB"/>
    <w:rsid w:val="00D34757"/>
    <w:rsid w:val="00D34F88"/>
    <w:rsid w:val="00D370F6"/>
    <w:rsid w:val="00D40ABD"/>
    <w:rsid w:val="00D41E1E"/>
    <w:rsid w:val="00D4297E"/>
    <w:rsid w:val="00D42C8D"/>
    <w:rsid w:val="00D43EF0"/>
    <w:rsid w:val="00D45259"/>
    <w:rsid w:val="00D4641C"/>
    <w:rsid w:val="00D546BE"/>
    <w:rsid w:val="00D621A2"/>
    <w:rsid w:val="00D650FC"/>
    <w:rsid w:val="00D7164E"/>
    <w:rsid w:val="00D7184B"/>
    <w:rsid w:val="00D72203"/>
    <w:rsid w:val="00D73038"/>
    <w:rsid w:val="00D73AF4"/>
    <w:rsid w:val="00D75DF8"/>
    <w:rsid w:val="00D763A9"/>
    <w:rsid w:val="00D76CF3"/>
    <w:rsid w:val="00D76F77"/>
    <w:rsid w:val="00D77B49"/>
    <w:rsid w:val="00D77C09"/>
    <w:rsid w:val="00D811A4"/>
    <w:rsid w:val="00D8208A"/>
    <w:rsid w:val="00D85714"/>
    <w:rsid w:val="00D86332"/>
    <w:rsid w:val="00D8645F"/>
    <w:rsid w:val="00D8759B"/>
    <w:rsid w:val="00D9021A"/>
    <w:rsid w:val="00D91F88"/>
    <w:rsid w:val="00D95346"/>
    <w:rsid w:val="00D954A8"/>
    <w:rsid w:val="00D960AF"/>
    <w:rsid w:val="00D96DF9"/>
    <w:rsid w:val="00D96FE2"/>
    <w:rsid w:val="00DA0953"/>
    <w:rsid w:val="00DA16DB"/>
    <w:rsid w:val="00DA1C6E"/>
    <w:rsid w:val="00DA24C8"/>
    <w:rsid w:val="00DA33A3"/>
    <w:rsid w:val="00DA4B5C"/>
    <w:rsid w:val="00DA6D2E"/>
    <w:rsid w:val="00DA7BBE"/>
    <w:rsid w:val="00DB18BA"/>
    <w:rsid w:val="00DB19E0"/>
    <w:rsid w:val="00DB1B55"/>
    <w:rsid w:val="00DB1EAE"/>
    <w:rsid w:val="00DB3549"/>
    <w:rsid w:val="00DB3CE9"/>
    <w:rsid w:val="00DB6274"/>
    <w:rsid w:val="00DC012B"/>
    <w:rsid w:val="00DC44AB"/>
    <w:rsid w:val="00DC4543"/>
    <w:rsid w:val="00DC477B"/>
    <w:rsid w:val="00DC54D4"/>
    <w:rsid w:val="00DC6043"/>
    <w:rsid w:val="00DC6548"/>
    <w:rsid w:val="00DC75D1"/>
    <w:rsid w:val="00DC75DC"/>
    <w:rsid w:val="00DC7DB3"/>
    <w:rsid w:val="00DD1D85"/>
    <w:rsid w:val="00DD2180"/>
    <w:rsid w:val="00DD2AA3"/>
    <w:rsid w:val="00DD4CF8"/>
    <w:rsid w:val="00DD675B"/>
    <w:rsid w:val="00DD79F9"/>
    <w:rsid w:val="00DE10C2"/>
    <w:rsid w:val="00DE12E2"/>
    <w:rsid w:val="00DE1357"/>
    <w:rsid w:val="00DE1935"/>
    <w:rsid w:val="00DE2BDC"/>
    <w:rsid w:val="00DE3C96"/>
    <w:rsid w:val="00DE4DE7"/>
    <w:rsid w:val="00DE5C1F"/>
    <w:rsid w:val="00DE5DA6"/>
    <w:rsid w:val="00DE5E21"/>
    <w:rsid w:val="00DE72C8"/>
    <w:rsid w:val="00DF0D82"/>
    <w:rsid w:val="00DF2449"/>
    <w:rsid w:val="00DF3358"/>
    <w:rsid w:val="00DF79C5"/>
    <w:rsid w:val="00DF7E7F"/>
    <w:rsid w:val="00DF7EC6"/>
    <w:rsid w:val="00E071D2"/>
    <w:rsid w:val="00E11CED"/>
    <w:rsid w:val="00E124CD"/>
    <w:rsid w:val="00E13AD0"/>
    <w:rsid w:val="00E13BE0"/>
    <w:rsid w:val="00E13FFC"/>
    <w:rsid w:val="00E1435D"/>
    <w:rsid w:val="00E150A6"/>
    <w:rsid w:val="00E15761"/>
    <w:rsid w:val="00E15B78"/>
    <w:rsid w:val="00E15BF9"/>
    <w:rsid w:val="00E15C94"/>
    <w:rsid w:val="00E16B09"/>
    <w:rsid w:val="00E220F0"/>
    <w:rsid w:val="00E22AA6"/>
    <w:rsid w:val="00E24B74"/>
    <w:rsid w:val="00E30295"/>
    <w:rsid w:val="00E33B35"/>
    <w:rsid w:val="00E342D2"/>
    <w:rsid w:val="00E34DA8"/>
    <w:rsid w:val="00E3542B"/>
    <w:rsid w:val="00E35565"/>
    <w:rsid w:val="00E37151"/>
    <w:rsid w:val="00E37606"/>
    <w:rsid w:val="00E418E1"/>
    <w:rsid w:val="00E4460C"/>
    <w:rsid w:val="00E453DD"/>
    <w:rsid w:val="00E4613D"/>
    <w:rsid w:val="00E47273"/>
    <w:rsid w:val="00E516CA"/>
    <w:rsid w:val="00E5272C"/>
    <w:rsid w:val="00E531DF"/>
    <w:rsid w:val="00E5370E"/>
    <w:rsid w:val="00E54232"/>
    <w:rsid w:val="00E545B8"/>
    <w:rsid w:val="00E558FD"/>
    <w:rsid w:val="00E576CC"/>
    <w:rsid w:val="00E620A4"/>
    <w:rsid w:val="00E6341F"/>
    <w:rsid w:val="00E647E2"/>
    <w:rsid w:val="00E652EE"/>
    <w:rsid w:val="00E66396"/>
    <w:rsid w:val="00E710E8"/>
    <w:rsid w:val="00E71CC2"/>
    <w:rsid w:val="00E74151"/>
    <w:rsid w:val="00E7543C"/>
    <w:rsid w:val="00E7592D"/>
    <w:rsid w:val="00E80076"/>
    <w:rsid w:val="00E80F0E"/>
    <w:rsid w:val="00E837A8"/>
    <w:rsid w:val="00E83D96"/>
    <w:rsid w:val="00E85BE0"/>
    <w:rsid w:val="00E86314"/>
    <w:rsid w:val="00E865FB"/>
    <w:rsid w:val="00E87695"/>
    <w:rsid w:val="00E8776F"/>
    <w:rsid w:val="00E90BBB"/>
    <w:rsid w:val="00E93001"/>
    <w:rsid w:val="00E9329F"/>
    <w:rsid w:val="00E94BD7"/>
    <w:rsid w:val="00E951A6"/>
    <w:rsid w:val="00E95F12"/>
    <w:rsid w:val="00E96024"/>
    <w:rsid w:val="00E978D0"/>
    <w:rsid w:val="00E97EDF"/>
    <w:rsid w:val="00EA37A1"/>
    <w:rsid w:val="00EA507F"/>
    <w:rsid w:val="00EA5738"/>
    <w:rsid w:val="00EB05F0"/>
    <w:rsid w:val="00EB231E"/>
    <w:rsid w:val="00EB24BF"/>
    <w:rsid w:val="00EB251C"/>
    <w:rsid w:val="00EB2AE0"/>
    <w:rsid w:val="00EB6003"/>
    <w:rsid w:val="00EB64F0"/>
    <w:rsid w:val="00EB7361"/>
    <w:rsid w:val="00EB7727"/>
    <w:rsid w:val="00EC0287"/>
    <w:rsid w:val="00EC0BD3"/>
    <w:rsid w:val="00EC1142"/>
    <w:rsid w:val="00EC55E8"/>
    <w:rsid w:val="00EC5A2D"/>
    <w:rsid w:val="00EC5A51"/>
    <w:rsid w:val="00EC71DC"/>
    <w:rsid w:val="00ED17C7"/>
    <w:rsid w:val="00ED1F08"/>
    <w:rsid w:val="00ED2B36"/>
    <w:rsid w:val="00EE0746"/>
    <w:rsid w:val="00EE19BA"/>
    <w:rsid w:val="00EE1C48"/>
    <w:rsid w:val="00EE401F"/>
    <w:rsid w:val="00EE5B9D"/>
    <w:rsid w:val="00EE7CEB"/>
    <w:rsid w:val="00EF09F8"/>
    <w:rsid w:val="00EF0ECB"/>
    <w:rsid w:val="00EF1067"/>
    <w:rsid w:val="00EF23AB"/>
    <w:rsid w:val="00EF28B4"/>
    <w:rsid w:val="00EF331C"/>
    <w:rsid w:val="00EF59E4"/>
    <w:rsid w:val="00EF5A50"/>
    <w:rsid w:val="00EF758B"/>
    <w:rsid w:val="00F02101"/>
    <w:rsid w:val="00F034EE"/>
    <w:rsid w:val="00F04382"/>
    <w:rsid w:val="00F0442B"/>
    <w:rsid w:val="00F0680B"/>
    <w:rsid w:val="00F076A1"/>
    <w:rsid w:val="00F07C05"/>
    <w:rsid w:val="00F07EC0"/>
    <w:rsid w:val="00F10BDE"/>
    <w:rsid w:val="00F111A3"/>
    <w:rsid w:val="00F11338"/>
    <w:rsid w:val="00F11916"/>
    <w:rsid w:val="00F12233"/>
    <w:rsid w:val="00F1436D"/>
    <w:rsid w:val="00F14D6E"/>
    <w:rsid w:val="00F14DB1"/>
    <w:rsid w:val="00F16E73"/>
    <w:rsid w:val="00F17C5B"/>
    <w:rsid w:val="00F20D20"/>
    <w:rsid w:val="00F21247"/>
    <w:rsid w:val="00F21D51"/>
    <w:rsid w:val="00F224CF"/>
    <w:rsid w:val="00F24D68"/>
    <w:rsid w:val="00F274F2"/>
    <w:rsid w:val="00F27A24"/>
    <w:rsid w:val="00F27F23"/>
    <w:rsid w:val="00F3218E"/>
    <w:rsid w:val="00F322D5"/>
    <w:rsid w:val="00F32B9B"/>
    <w:rsid w:val="00F33693"/>
    <w:rsid w:val="00F340EE"/>
    <w:rsid w:val="00F34A3C"/>
    <w:rsid w:val="00F34CF9"/>
    <w:rsid w:val="00F356B1"/>
    <w:rsid w:val="00F36201"/>
    <w:rsid w:val="00F36CC6"/>
    <w:rsid w:val="00F371B0"/>
    <w:rsid w:val="00F37606"/>
    <w:rsid w:val="00F43131"/>
    <w:rsid w:val="00F43BC3"/>
    <w:rsid w:val="00F444CD"/>
    <w:rsid w:val="00F469CA"/>
    <w:rsid w:val="00F5230C"/>
    <w:rsid w:val="00F52B48"/>
    <w:rsid w:val="00F5318E"/>
    <w:rsid w:val="00F53FF9"/>
    <w:rsid w:val="00F56FF9"/>
    <w:rsid w:val="00F578E7"/>
    <w:rsid w:val="00F60AFD"/>
    <w:rsid w:val="00F62DC0"/>
    <w:rsid w:val="00F64849"/>
    <w:rsid w:val="00F654F8"/>
    <w:rsid w:val="00F6585C"/>
    <w:rsid w:val="00F65FE4"/>
    <w:rsid w:val="00F6715D"/>
    <w:rsid w:val="00F67B96"/>
    <w:rsid w:val="00F67BF0"/>
    <w:rsid w:val="00F70C90"/>
    <w:rsid w:val="00F714F8"/>
    <w:rsid w:val="00F724CF"/>
    <w:rsid w:val="00F72A71"/>
    <w:rsid w:val="00F735B0"/>
    <w:rsid w:val="00F748B7"/>
    <w:rsid w:val="00F74CB4"/>
    <w:rsid w:val="00F74D91"/>
    <w:rsid w:val="00F767F7"/>
    <w:rsid w:val="00F7713F"/>
    <w:rsid w:val="00F80263"/>
    <w:rsid w:val="00F804A5"/>
    <w:rsid w:val="00F80543"/>
    <w:rsid w:val="00F81D62"/>
    <w:rsid w:val="00F821FD"/>
    <w:rsid w:val="00F826DC"/>
    <w:rsid w:val="00F82DD0"/>
    <w:rsid w:val="00F838F3"/>
    <w:rsid w:val="00F84A59"/>
    <w:rsid w:val="00F86BF5"/>
    <w:rsid w:val="00F904AA"/>
    <w:rsid w:val="00F90CB8"/>
    <w:rsid w:val="00F9210A"/>
    <w:rsid w:val="00F9223C"/>
    <w:rsid w:val="00F9355E"/>
    <w:rsid w:val="00F950B1"/>
    <w:rsid w:val="00F975B3"/>
    <w:rsid w:val="00F976DB"/>
    <w:rsid w:val="00FA06E5"/>
    <w:rsid w:val="00FA315B"/>
    <w:rsid w:val="00FA4FEB"/>
    <w:rsid w:val="00FA557C"/>
    <w:rsid w:val="00FA6923"/>
    <w:rsid w:val="00FB022E"/>
    <w:rsid w:val="00FB13CB"/>
    <w:rsid w:val="00FB14EE"/>
    <w:rsid w:val="00FB1EAE"/>
    <w:rsid w:val="00FB24A3"/>
    <w:rsid w:val="00FB2901"/>
    <w:rsid w:val="00FB3951"/>
    <w:rsid w:val="00FB3AE3"/>
    <w:rsid w:val="00FB776F"/>
    <w:rsid w:val="00FC0675"/>
    <w:rsid w:val="00FC0850"/>
    <w:rsid w:val="00FC27D2"/>
    <w:rsid w:val="00FC434E"/>
    <w:rsid w:val="00FC6586"/>
    <w:rsid w:val="00FC7258"/>
    <w:rsid w:val="00FC7DDA"/>
    <w:rsid w:val="00FD05E0"/>
    <w:rsid w:val="00FE0C56"/>
    <w:rsid w:val="00FE11C1"/>
    <w:rsid w:val="00FE23B0"/>
    <w:rsid w:val="00FE314D"/>
    <w:rsid w:val="00FE502E"/>
    <w:rsid w:val="00FE649B"/>
    <w:rsid w:val="00FF08C7"/>
    <w:rsid w:val="00FF1266"/>
    <w:rsid w:val="00FF1A4A"/>
    <w:rsid w:val="00FF38B1"/>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45521FF1-F7AE-4CFD-9F12-BB1FBEAA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sz w:val="24"/>
      <w:szCs w:val="24"/>
      <w:lang w:eastAsia="en-US"/>
    </w:rPr>
  </w:style>
  <w:style w:type="paragraph" w:styleId="Nadpis1">
    <w:name w:val="heading 1"/>
    <w:basedOn w:val="Nadpiskapitoly-preobsah"/>
    <w:next w:val="Normlny"/>
    <w:link w:val="Nadpis1Char"/>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link w:val="Nadpis6Char"/>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uiPriority w:val="99"/>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aliases w:val="Názov stavby"/>
    <w:link w:val="NzovChar"/>
    <w:uiPriority w:val="10"/>
    <w:qFormat/>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uiPriority w:val="99"/>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Listenabsatz,ZOZNAM,ODRAZKY PRVA UROVEN,Bullet Number,lp1,lp11,List Paragraph11,Bullet 1,Use Case List Paragraph,Medium List 2 - Accent 41,Nad"/>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nhideWhenUsed/>
    <w:rsid w:val="003A3A21"/>
    <w:pPr>
      <w:spacing w:after="120"/>
      <w:ind w:left="283"/>
    </w:pPr>
  </w:style>
  <w:style w:type="character" w:customStyle="1" w:styleId="ZarkazkladnhotextuChar">
    <w:name w:val="Zarážka základného textu Char"/>
    <w:basedOn w:val="Predvolenpsmoodseku"/>
    <w:link w:val="Zarkazkladnhotextu"/>
    <w:rsid w:val="003A3A21"/>
    <w:rPr>
      <w:sz w:val="24"/>
      <w:szCs w:val="24"/>
      <w:lang w:val="en-US" w:eastAsia="en-US"/>
    </w:rPr>
  </w:style>
  <w:style w:type="paragraph" w:styleId="Hlavika">
    <w:name w:val="header"/>
    <w:basedOn w:val="Normlny"/>
    <w:link w:val="HlavikaChar"/>
    <w:uiPriority w:val="99"/>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eastAsia="cs-CZ"/>
    </w:rPr>
  </w:style>
  <w:style w:type="character" w:customStyle="1" w:styleId="HlavikaChar">
    <w:name w:val="Hlavička Char"/>
    <w:basedOn w:val="Predvolenpsmoodseku"/>
    <w:link w:val="Hlavika"/>
    <w:uiPriority w:val="99"/>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link w:val="BezriadkovaniaChar"/>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Listenabsatz Char,ZOZNAM Char,ODRAZKY PRVA UROVEN Char,Bullet Number Char,lp1 Char,lp11 Char,Nad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uiPriority w:val="99"/>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eastAsia="sk-SK"/>
    </w:rPr>
  </w:style>
  <w:style w:type="paragraph" w:customStyle="1" w:styleId="xl97">
    <w:name w:val="xl97"/>
    <w:basedOn w:val="Normlny"/>
    <w:rsid w:val="00777867"/>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eastAsia="sk-SK"/>
    </w:rPr>
  </w:style>
  <w:style w:type="paragraph" w:customStyle="1" w:styleId="xl98">
    <w:name w:val="xl98"/>
    <w:basedOn w:val="Normlny"/>
    <w:rsid w:val="00777867"/>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sz w:val="20"/>
      <w:szCs w:val="20"/>
      <w:bdr w:val="none" w:sz="0" w:space="0" w:color="auto"/>
      <w:lang w:eastAsia="sk-SK"/>
    </w:rPr>
  </w:style>
  <w:style w:type="paragraph" w:customStyle="1" w:styleId="xl99">
    <w:name w:val="xl99"/>
    <w:basedOn w:val="Normlny"/>
    <w:rsid w:val="00777867"/>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sz w:val="20"/>
      <w:szCs w:val="20"/>
      <w:bdr w:val="none" w:sz="0" w:space="0" w:color="auto"/>
      <w:lang w:eastAsia="sk-SK"/>
    </w:rPr>
  </w:style>
  <w:style w:type="paragraph" w:customStyle="1" w:styleId="xl100">
    <w:name w:val="xl100"/>
    <w:basedOn w:val="Normlny"/>
    <w:rsid w:val="00777867"/>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Arial" w:eastAsia="Times New Roman" w:hAnsi="Arial" w:cs="Arial"/>
      <w:color w:val="000000"/>
      <w:sz w:val="20"/>
      <w:szCs w:val="20"/>
      <w:bdr w:val="none" w:sz="0" w:space="0" w:color="auto"/>
      <w:lang w:eastAsia="sk-SK"/>
    </w:rPr>
  </w:style>
  <w:style w:type="paragraph" w:customStyle="1" w:styleId="xl101">
    <w:name w:val="xl101"/>
    <w:basedOn w:val="Normlny"/>
    <w:rsid w:val="00777867"/>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Arial" w:eastAsia="Times New Roman" w:hAnsi="Arial" w:cs="Arial"/>
      <w:color w:val="000000"/>
      <w:sz w:val="20"/>
      <w:szCs w:val="20"/>
      <w:bdr w:val="none" w:sz="0" w:space="0" w:color="auto"/>
      <w:lang w:eastAsia="sk-SK"/>
    </w:rPr>
  </w:style>
  <w:style w:type="paragraph" w:customStyle="1" w:styleId="xl102">
    <w:name w:val="xl102"/>
    <w:basedOn w:val="Normlny"/>
    <w:rsid w:val="00777867"/>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color w:val="000000"/>
      <w:sz w:val="20"/>
      <w:szCs w:val="20"/>
      <w:bdr w:val="none" w:sz="0" w:space="0" w:color="auto"/>
      <w:lang w:eastAsia="sk-SK"/>
    </w:rPr>
  </w:style>
  <w:style w:type="paragraph" w:customStyle="1" w:styleId="xl103">
    <w:name w:val="xl103"/>
    <w:basedOn w:val="Normlny"/>
    <w:rsid w:val="00777867"/>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eastAsia="sk-SK"/>
    </w:rPr>
  </w:style>
  <w:style w:type="paragraph" w:customStyle="1" w:styleId="xl104">
    <w:name w:val="xl104"/>
    <w:basedOn w:val="Normlny"/>
    <w:rsid w:val="00777867"/>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eastAsia="sk-SK"/>
    </w:rPr>
  </w:style>
  <w:style w:type="paragraph" w:customStyle="1" w:styleId="xl105">
    <w:name w:val="xl105"/>
    <w:basedOn w:val="Normlny"/>
    <w:rsid w:val="00777867"/>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sz w:val="20"/>
      <w:szCs w:val="20"/>
      <w:bdr w:val="none" w:sz="0" w:space="0" w:color="auto"/>
      <w:lang w:eastAsia="sk-SK"/>
    </w:rPr>
  </w:style>
  <w:style w:type="paragraph" w:customStyle="1" w:styleId="xl106">
    <w:name w:val="xl106"/>
    <w:basedOn w:val="Normlny"/>
    <w:rsid w:val="00777867"/>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sz w:val="20"/>
      <w:szCs w:val="20"/>
      <w:bdr w:val="none" w:sz="0" w:space="0" w:color="auto"/>
      <w:lang w:eastAsia="sk-SK"/>
    </w:rPr>
  </w:style>
  <w:style w:type="paragraph" w:customStyle="1" w:styleId="xl107">
    <w:name w:val="xl107"/>
    <w:basedOn w:val="Normlny"/>
    <w:rsid w:val="00777867"/>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paragraph" w:customStyle="1" w:styleId="xl108">
    <w:name w:val="xl108"/>
    <w:basedOn w:val="Normlny"/>
    <w:rsid w:val="00777867"/>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paragraph" w:customStyle="1" w:styleId="xl109">
    <w:name w:val="xl109"/>
    <w:basedOn w:val="Normlny"/>
    <w:rsid w:val="00777867"/>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eastAsia="sk-SK"/>
    </w:rPr>
  </w:style>
  <w:style w:type="paragraph" w:customStyle="1" w:styleId="xl110">
    <w:name w:val="xl110"/>
    <w:basedOn w:val="Normlny"/>
    <w:rsid w:val="00777867"/>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paragraph" w:customStyle="1" w:styleId="xl111">
    <w:name w:val="xl111"/>
    <w:basedOn w:val="Normlny"/>
    <w:rsid w:val="00777867"/>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paragraph" w:customStyle="1" w:styleId="xl112">
    <w:name w:val="xl112"/>
    <w:basedOn w:val="Normlny"/>
    <w:rsid w:val="00777867"/>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eastAsia="sk-SK"/>
    </w:rPr>
  </w:style>
  <w:style w:type="paragraph" w:customStyle="1" w:styleId="xl113">
    <w:name w:val="xl113"/>
    <w:basedOn w:val="Normlny"/>
    <w:rsid w:val="00777867"/>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eastAsia="sk-SK"/>
    </w:rPr>
  </w:style>
  <w:style w:type="paragraph" w:customStyle="1" w:styleId="xl114">
    <w:name w:val="xl114"/>
    <w:basedOn w:val="Normlny"/>
    <w:rsid w:val="00777867"/>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eastAsia="sk-SK"/>
    </w:rPr>
  </w:style>
  <w:style w:type="paragraph" w:customStyle="1" w:styleId="xl115">
    <w:name w:val="xl115"/>
    <w:basedOn w:val="Normlny"/>
    <w:rsid w:val="00777867"/>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eastAsia="sk-SK"/>
    </w:rPr>
  </w:style>
  <w:style w:type="character" w:customStyle="1" w:styleId="Nadpis6Char">
    <w:name w:val="Nadpis 6 Char"/>
    <w:link w:val="Nadpis6"/>
    <w:rsid w:val="00DA4B5C"/>
    <w:rPr>
      <w:rFonts w:ascii="Cambria" w:eastAsia="Cambria" w:hAnsi="Cambria" w:cs="Cambria"/>
      <w:i/>
      <w:iCs/>
      <w:color w:val="243F60"/>
      <w:u w:color="243F60"/>
    </w:rPr>
  </w:style>
  <w:style w:type="paragraph" w:styleId="slovanzoznam">
    <w:name w:val="List Number"/>
    <w:basedOn w:val="Normlny"/>
    <w:unhideWhenUsed/>
    <w:rsid w:val="000D0A3C"/>
    <w:pPr>
      <w:numPr>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eastAsia="Times New Roman"/>
      <w:bdr w:val="none" w:sz="0" w:space="0" w:color="auto"/>
      <w:lang w:eastAsia="cs-CZ"/>
    </w:rPr>
  </w:style>
  <w:style w:type="paragraph" w:customStyle="1" w:styleId="PodnadpisastiA">
    <w:name w:val="Podnadpis časti A"/>
    <w:basedOn w:val="Normlny"/>
    <w:next w:val="PodnadpisastiA11"/>
    <w:qFormat/>
    <w:rsid w:val="00631AED"/>
    <w:pPr>
      <w:keepNext/>
      <w:keepLines/>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480"/>
      <w:jc w:val="center"/>
      <w:outlineLvl w:val="0"/>
    </w:pPr>
    <w:rPr>
      <w:rFonts w:eastAsia="Times New Roman"/>
      <w:b/>
      <w:bCs/>
      <w:color w:val="000000"/>
      <w:szCs w:val="28"/>
      <w:bdr w:val="none" w:sz="0" w:space="0" w:color="auto"/>
    </w:rPr>
  </w:style>
  <w:style w:type="paragraph" w:customStyle="1" w:styleId="PodnadpisastiA11">
    <w:name w:val="Podnadpis časti A.1.1"/>
    <w:basedOn w:val="PodnadpisastiA"/>
    <w:next w:val="Normlny"/>
    <w:qFormat/>
    <w:rsid w:val="00631AED"/>
    <w:pPr>
      <w:numPr>
        <w:ilvl w:val="2"/>
      </w:numPr>
      <w:spacing w:before="240" w:after="240"/>
      <w:jc w:val="left"/>
    </w:pPr>
    <w:rPr>
      <w:rFonts w:ascii="Tahoma" w:hAnsi="Tahoma" w:cs="Tahoma"/>
      <w:noProof/>
      <w:szCs w:val="24"/>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semiHidden/>
    <w:unhideWhenUsed/>
    <w:rsid w:val="00163F2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semiHidden/>
    <w:rsid w:val="00163F25"/>
    <w:rPr>
      <w:rFonts w:eastAsia="Times New Roman"/>
      <w:bdr w:val="none" w:sz="0" w:space="0" w:color="auto"/>
      <w:lang w:val="x-none" w:eastAsia="en-US"/>
    </w:rPr>
  </w:style>
  <w:style w:type="character" w:styleId="Odkaznapoznmkupodiarou">
    <w:name w:val="footnote reference"/>
    <w:semiHidden/>
    <w:unhideWhenUsed/>
    <w:rsid w:val="00163F25"/>
    <w:rPr>
      <w:rFonts w:cs="Times New Roman"/>
      <w:vertAlign w:val="superscript"/>
    </w:rPr>
  </w:style>
  <w:style w:type="character" w:customStyle="1" w:styleId="grkhzd">
    <w:name w:val="grkhzd"/>
    <w:basedOn w:val="Predvolenpsmoodseku"/>
    <w:rsid w:val="00D75DF8"/>
  </w:style>
  <w:style w:type="character" w:customStyle="1" w:styleId="lrzxr">
    <w:name w:val="lrzxr"/>
    <w:basedOn w:val="Predvolenpsmoodseku"/>
    <w:rsid w:val="00D75DF8"/>
  </w:style>
  <w:style w:type="character" w:customStyle="1" w:styleId="apple-style-span">
    <w:name w:val="apple-style-span"/>
    <w:basedOn w:val="Predvolenpsmoodseku"/>
    <w:rsid w:val="009E0F32"/>
  </w:style>
  <w:style w:type="character" w:customStyle="1" w:styleId="NzovChar">
    <w:name w:val="Názov Char"/>
    <w:aliases w:val="Názov stavby Char"/>
    <w:link w:val="Nzov"/>
    <w:uiPriority w:val="10"/>
    <w:rsid w:val="00DA24C8"/>
    <w:rPr>
      <w:rFonts w:ascii="Cambria" w:hAnsi="Cambria" w:cs="Arial Unicode MS"/>
      <w:b/>
      <w:bCs/>
      <w:color w:val="000000"/>
      <w:kern w:val="1"/>
      <w:sz w:val="32"/>
      <w:szCs w:val="32"/>
      <w:u w:color="000000"/>
    </w:rPr>
  </w:style>
  <w:style w:type="paragraph" w:customStyle="1" w:styleId="xmsonormal">
    <w:name w:val="xmsonormal"/>
    <w:basedOn w:val="Normlny"/>
    <w:rsid w:val="00843A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sk-SK"/>
    </w:rPr>
  </w:style>
  <w:style w:type="character" w:styleId="Nevyrieenzmienka">
    <w:name w:val="Unresolved Mention"/>
    <w:basedOn w:val="Predvolenpsmoodseku"/>
    <w:uiPriority w:val="99"/>
    <w:semiHidden/>
    <w:unhideWhenUsed/>
    <w:rsid w:val="00F714F8"/>
    <w:rPr>
      <w:color w:val="605E5C"/>
      <w:shd w:val="clear" w:color="auto" w:fill="E1DFDD"/>
    </w:rPr>
  </w:style>
  <w:style w:type="paragraph" w:customStyle="1" w:styleId="Zkladntext31">
    <w:name w:val="Základný text 31"/>
    <w:basedOn w:val="Default"/>
    <w:next w:val="Default"/>
    <w:rsid w:val="00633244"/>
    <w:pPr>
      <w:pBdr>
        <w:top w:val="none" w:sz="0" w:space="0" w:color="auto"/>
        <w:left w:val="none" w:sz="0" w:space="0" w:color="auto"/>
        <w:bottom w:val="none" w:sz="0" w:space="0" w:color="auto"/>
        <w:right w:val="none" w:sz="0" w:space="0" w:color="auto"/>
        <w:between w:val="none" w:sz="0" w:space="0" w:color="auto"/>
        <w:bar w:val="none" w:sz="0" w:color="auto"/>
      </w:pBdr>
      <w:snapToGrid w:val="0"/>
      <w:jc w:val="left"/>
    </w:pPr>
    <w:rPr>
      <w:rFonts w:ascii="Arial" w:eastAsia="Times New Roman" w:hAnsi="Arial" w:cs="Times New Roman"/>
      <w:color w:val="auto"/>
      <w:sz w:val="24"/>
      <w:szCs w:val="20"/>
      <w:bdr w:val="none" w:sz="0" w:space="0" w:color="auto"/>
      <w:lang w:val="en-AU" w:eastAsia="en-US"/>
    </w:rPr>
  </w:style>
  <w:style w:type="character" w:customStyle="1" w:styleId="BezriadkovaniaChar">
    <w:name w:val="Bez riadkovania Char"/>
    <w:basedOn w:val="Predvolenpsmoodseku"/>
    <w:link w:val="Bezriadkovania"/>
    <w:uiPriority w:val="1"/>
    <w:locked/>
    <w:rsid w:val="00AB4000"/>
    <w:rPr>
      <w:rFonts w:ascii="Cambria" w:eastAsia="Cambria" w:hAnsi="Cambria" w:cs="Cambria"/>
      <w:color w:val="000000"/>
      <w:u w:color="000000"/>
    </w:rPr>
  </w:style>
  <w:style w:type="numbering" w:customStyle="1" w:styleId="Bezzoznamu1">
    <w:name w:val="Bez zoznamu1"/>
    <w:next w:val="Bezzoznamu"/>
    <w:uiPriority w:val="99"/>
    <w:semiHidden/>
    <w:unhideWhenUsed/>
    <w:rsid w:val="00B40C0D"/>
  </w:style>
  <w:style w:type="character" w:customStyle="1" w:styleId="ZarkazkladnhotextuChar1">
    <w:name w:val="Zarážka základného textu Char1"/>
    <w:basedOn w:val="Predvolenpsmoodseku"/>
    <w:uiPriority w:val="99"/>
    <w:semiHidden/>
    <w:rsid w:val="00B40C0D"/>
    <w:rPr>
      <w:rFonts w:eastAsia="Times New Roman" w:cs="Times New Roman"/>
      <w:lang w:eastAsia="cs-CZ"/>
    </w:rPr>
  </w:style>
  <w:style w:type="character" w:customStyle="1" w:styleId="NzovChar1">
    <w:name w:val="Názov Char1"/>
    <w:basedOn w:val="Predvolenpsmoodseku"/>
    <w:uiPriority w:val="10"/>
    <w:rsid w:val="00B40C0D"/>
    <w:rPr>
      <w:rFonts w:ascii="Times New Roman" w:eastAsia="Times New Roman" w:hAnsi="Times New Roman" w:cs="Times New Roman"/>
      <w:spacing w:val="-10"/>
      <w:kern w:val="28"/>
      <w:sz w:val="56"/>
      <w:szCs w:val="56"/>
      <w:lang w:eastAsia="cs-CZ"/>
    </w:rPr>
  </w:style>
  <w:style w:type="paragraph" w:styleId="Revzia">
    <w:name w:val="Revision"/>
    <w:hidden/>
    <w:uiPriority w:val="99"/>
    <w:semiHidden/>
    <w:rsid w:val="00B40C0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cs-CZ"/>
    </w:rPr>
  </w:style>
  <w:style w:type="paragraph" w:customStyle="1" w:styleId="Obyajntext1">
    <w:name w:val="Obyčajný text1"/>
    <w:basedOn w:val="Normlny"/>
    <w:rsid w:val="00B40C0D"/>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Wingdings"/>
      <w:sz w:val="20"/>
      <w:szCs w:val="20"/>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2705935">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62723203">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56069917">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200244893">
      <w:bodyDiv w:val="1"/>
      <w:marLeft w:val="0"/>
      <w:marRight w:val="0"/>
      <w:marTop w:val="0"/>
      <w:marBottom w:val="0"/>
      <w:divBdr>
        <w:top w:val="none" w:sz="0" w:space="0" w:color="auto"/>
        <w:left w:val="none" w:sz="0" w:space="0" w:color="auto"/>
        <w:bottom w:val="none" w:sz="0" w:space="0" w:color="auto"/>
        <w:right w:val="none" w:sz="0" w:space="0" w:color="auto"/>
      </w:divBdr>
    </w:div>
    <w:div w:id="203906834">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49051589">
      <w:bodyDiv w:val="1"/>
      <w:marLeft w:val="0"/>
      <w:marRight w:val="0"/>
      <w:marTop w:val="0"/>
      <w:marBottom w:val="0"/>
      <w:divBdr>
        <w:top w:val="none" w:sz="0" w:space="0" w:color="auto"/>
        <w:left w:val="none" w:sz="0" w:space="0" w:color="auto"/>
        <w:bottom w:val="none" w:sz="0" w:space="0" w:color="auto"/>
        <w:right w:val="none" w:sz="0" w:space="0" w:color="auto"/>
      </w:divBdr>
    </w:div>
    <w:div w:id="265188904">
      <w:bodyDiv w:val="1"/>
      <w:marLeft w:val="0"/>
      <w:marRight w:val="0"/>
      <w:marTop w:val="0"/>
      <w:marBottom w:val="0"/>
      <w:divBdr>
        <w:top w:val="none" w:sz="0" w:space="0" w:color="auto"/>
        <w:left w:val="none" w:sz="0" w:space="0" w:color="auto"/>
        <w:bottom w:val="none" w:sz="0" w:space="0" w:color="auto"/>
        <w:right w:val="none" w:sz="0" w:space="0" w:color="auto"/>
      </w:divBdr>
      <w:divsChild>
        <w:div w:id="1432972071">
          <w:marLeft w:val="255"/>
          <w:marRight w:val="0"/>
          <w:marTop w:val="75"/>
          <w:marBottom w:val="0"/>
          <w:divBdr>
            <w:top w:val="none" w:sz="0" w:space="0" w:color="auto"/>
            <w:left w:val="none" w:sz="0" w:space="0" w:color="auto"/>
            <w:bottom w:val="none" w:sz="0" w:space="0" w:color="auto"/>
            <w:right w:val="none" w:sz="0" w:space="0" w:color="auto"/>
          </w:divBdr>
        </w:div>
        <w:div w:id="1097214756">
          <w:marLeft w:val="255"/>
          <w:marRight w:val="0"/>
          <w:marTop w:val="75"/>
          <w:marBottom w:val="0"/>
          <w:divBdr>
            <w:top w:val="none" w:sz="0" w:space="0" w:color="auto"/>
            <w:left w:val="none" w:sz="0" w:space="0" w:color="auto"/>
            <w:bottom w:val="none" w:sz="0" w:space="0" w:color="auto"/>
            <w:right w:val="none" w:sz="0" w:space="0" w:color="auto"/>
          </w:divBdr>
          <w:divsChild>
            <w:div w:id="1706178342">
              <w:marLeft w:val="255"/>
              <w:marRight w:val="0"/>
              <w:marTop w:val="0"/>
              <w:marBottom w:val="0"/>
              <w:divBdr>
                <w:top w:val="none" w:sz="0" w:space="0" w:color="auto"/>
                <w:left w:val="none" w:sz="0" w:space="0" w:color="auto"/>
                <w:bottom w:val="none" w:sz="0" w:space="0" w:color="auto"/>
                <w:right w:val="none" w:sz="0" w:space="0" w:color="auto"/>
              </w:divBdr>
            </w:div>
            <w:div w:id="1280719375">
              <w:marLeft w:val="255"/>
              <w:marRight w:val="0"/>
              <w:marTop w:val="0"/>
              <w:marBottom w:val="0"/>
              <w:divBdr>
                <w:top w:val="none" w:sz="0" w:space="0" w:color="auto"/>
                <w:left w:val="none" w:sz="0" w:space="0" w:color="auto"/>
                <w:bottom w:val="none" w:sz="0" w:space="0" w:color="auto"/>
                <w:right w:val="none" w:sz="0" w:space="0" w:color="auto"/>
              </w:divBdr>
            </w:div>
            <w:div w:id="1879510448">
              <w:marLeft w:val="255"/>
              <w:marRight w:val="0"/>
              <w:marTop w:val="0"/>
              <w:marBottom w:val="0"/>
              <w:divBdr>
                <w:top w:val="none" w:sz="0" w:space="0" w:color="auto"/>
                <w:left w:val="none" w:sz="0" w:space="0" w:color="auto"/>
                <w:bottom w:val="none" w:sz="0" w:space="0" w:color="auto"/>
                <w:right w:val="none" w:sz="0" w:space="0" w:color="auto"/>
              </w:divBdr>
            </w:div>
            <w:div w:id="85958386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68051886">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11639629">
      <w:bodyDiv w:val="1"/>
      <w:marLeft w:val="0"/>
      <w:marRight w:val="0"/>
      <w:marTop w:val="0"/>
      <w:marBottom w:val="0"/>
      <w:divBdr>
        <w:top w:val="none" w:sz="0" w:space="0" w:color="auto"/>
        <w:left w:val="none" w:sz="0" w:space="0" w:color="auto"/>
        <w:bottom w:val="none" w:sz="0" w:space="0" w:color="auto"/>
        <w:right w:val="none" w:sz="0" w:space="0" w:color="auto"/>
      </w:divBdr>
    </w:div>
    <w:div w:id="335815014">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402413918">
      <w:bodyDiv w:val="1"/>
      <w:marLeft w:val="0"/>
      <w:marRight w:val="0"/>
      <w:marTop w:val="0"/>
      <w:marBottom w:val="0"/>
      <w:divBdr>
        <w:top w:val="none" w:sz="0" w:space="0" w:color="auto"/>
        <w:left w:val="none" w:sz="0" w:space="0" w:color="auto"/>
        <w:bottom w:val="none" w:sz="0" w:space="0" w:color="auto"/>
        <w:right w:val="none" w:sz="0" w:space="0" w:color="auto"/>
      </w:divBdr>
    </w:div>
    <w:div w:id="449663048">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63935544">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9263784">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09705319">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35063239">
      <w:bodyDiv w:val="1"/>
      <w:marLeft w:val="0"/>
      <w:marRight w:val="0"/>
      <w:marTop w:val="0"/>
      <w:marBottom w:val="0"/>
      <w:divBdr>
        <w:top w:val="none" w:sz="0" w:space="0" w:color="auto"/>
        <w:left w:val="none" w:sz="0" w:space="0" w:color="auto"/>
        <w:bottom w:val="none" w:sz="0" w:space="0" w:color="auto"/>
        <w:right w:val="none" w:sz="0" w:space="0" w:color="auto"/>
      </w:divBdr>
    </w:div>
    <w:div w:id="651132232">
      <w:bodyDiv w:val="1"/>
      <w:marLeft w:val="0"/>
      <w:marRight w:val="0"/>
      <w:marTop w:val="0"/>
      <w:marBottom w:val="0"/>
      <w:divBdr>
        <w:top w:val="none" w:sz="0" w:space="0" w:color="auto"/>
        <w:left w:val="none" w:sz="0" w:space="0" w:color="auto"/>
        <w:bottom w:val="none" w:sz="0" w:space="0" w:color="auto"/>
        <w:right w:val="none" w:sz="0" w:space="0" w:color="auto"/>
      </w:divBdr>
      <w:divsChild>
        <w:div w:id="259334280">
          <w:marLeft w:val="255"/>
          <w:marRight w:val="0"/>
          <w:marTop w:val="75"/>
          <w:marBottom w:val="0"/>
          <w:divBdr>
            <w:top w:val="none" w:sz="0" w:space="0" w:color="auto"/>
            <w:left w:val="none" w:sz="0" w:space="0" w:color="auto"/>
            <w:bottom w:val="none" w:sz="0" w:space="0" w:color="auto"/>
            <w:right w:val="none" w:sz="0" w:space="0" w:color="auto"/>
          </w:divBdr>
          <w:divsChild>
            <w:div w:id="914820863">
              <w:marLeft w:val="255"/>
              <w:marRight w:val="0"/>
              <w:marTop w:val="0"/>
              <w:marBottom w:val="0"/>
              <w:divBdr>
                <w:top w:val="none" w:sz="0" w:space="0" w:color="auto"/>
                <w:left w:val="none" w:sz="0" w:space="0" w:color="auto"/>
                <w:bottom w:val="none" w:sz="0" w:space="0" w:color="auto"/>
                <w:right w:val="none" w:sz="0" w:space="0" w:color="auto"/>
              </w:divBdr>
            </w:div>
            <w:div w:id="1656836676">
              <w:marLeft w:val="255"/>
              <w:marRight w:val="0"/>
              <w:marTop w:val="0"/>
              <w:marBottom w:val="0"/>
              <w:divBdr>
                <w:top w:val="none" w:sz="0" w:space="0" w:color="auto"/>
                <w:left w:val="none" w:sz="0" w:space="0" w:color="auto"/>
                <w:bottom w:val="none" w:sz="0" w:space="0" w:color="auto"/>
                <w:right w:val="none" w:sz="0" w:space="0" w:color="auto"/>
              </w:divBdr>
            </w:div>
          </w:divsChild>
        </w:div>
        <w:div w:id="296227602">
          <w:marLeft w:val="255"/>
          <w:marRight w:val="0"/>
          <w:marTop w:val="75"/>
          <w:marBottom w:val="0"/>
          <w:divBdr>
            <w:top w:val="none" w:sz="0" w:space="0" w:color="auto"/>
            <w:left w:val="none" w:sz="0" w:space="0" w:color="auto"/>
            <w:bottom w:val="none" w:sz="0" w:space="0" w:color="auto"/>
            <w:right w:val="none" w:sz="0" w:space="0" w:color="auto"/>
          </w:divBdr>
        </w:div>
      </w:divsChild>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2558616">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74056948">
      <w:bodyDiv w:val="1"/>
      <w:marLeft w:val="0"/>
      <w:marRight w:val="0"/>
      <w:marTop w:val="0"/>
      <w:marBottom w:val="0"/>
      <w:divBdr>
        <w:top w:val="none" w:sz="0" w:space="0" w:color="auto"/>
        <w:left w:val="none" w:sz="0" w:space="0" w:color="auto"/>
        <w:bottom w:val="none" w:sz="0" w:space="0" w:color="auto"/>
        <w:right w:val="none" w:sz="0" w:space="0" w:color="auto"/>
      </w:divBdr>
    </w:div>
    <w:div w:id="783768748">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15687847">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55121773">
      <w:bodyDiv w:val="1"/>
      <w:marLeft w:val="0"/>
      <w:marRight w:val="0"/>
      <w:marTop w:val="0"/>
      <w:marBottom w:val="0"/>
      <w:divBdr>
        <w:top w:val="none" w:sz="0" w:space="0" w:color="auto"/>
        <w:left w:val="none" w:sz="0" w:space="0" w:color="auto"/>
        <w:bottom w:val="none" w:sz="0" w:space="0" w:color="auto"/>
        <w:right w:val="none" w:sz="0" w:space="0" w:color="auto"/>
      </w:divBdr>
    </w:div>
    <w:div w:id="876553103">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79505056">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56976737">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109466156">
      <w:bodyDiv w:val="1"/>
      <w:marLeft w:val="0"/>
      <w:marRight w:val="0"/>
      <w:marTop w:val="0"/>
      <w:marBottom w:val="0"/>
      <w:divBdr>
        <w:top w:val="none" w:sz="0" w:space="0" w:color="auto"/>
        <w:left w:val="none" w:sz="0" w:space="0" w:color="auto"/>
        <w:bottom w:val="none" w:sz="0" w:space="0" w:color="auto"/>
        <w:right w:val="none" w:sz="0" w:space="0" w:color="auto"/>
      </w:divBdr>
      <w:divsChild>
        <w:div w:id="1712417934">
          <w:marLeft w:val="255"/>
          <w:marRight w:val="0"/>
          <w:marTop w:val="75"/>
          <w:marBottom w:val="0"/>
          <w:divBdr>
            <w:top w:val="none" w:sz="0" w:space="0" w:color="auto"/>
            <w:left w:val="none" w:sz="0" w:space="0" w:color="auto"/>
            <w:bottom w:val="none" w:sz="0" w:space="0" w:color="auto"/>
            <w:right w:val="none" w:sz="0" w:space="0" w:color="auto"/>
          </w:divBdr>
        </w:div>
        <w:div w:id="687681691">
          <w:marLeft w:val="255"/>
          <w:marRight w:val="0"/>
          <w:marTop w:val="75"/>
          <w:marBottom w:val="0"/>
          <w:divBdr>
            <w:top w:val="none" w:sz="0" w:space="0" w:color="auto"/>
            <w:left w:val="none" w:sz="0" w:space="0" w:color="auto"/>
            <w:bottom w:val="none" w:sz="0" w:space="0" w:color="auto"/>
            <w:right w:val="none" w:sz="0" w:space="0" w:color="auto"/>
          </w:divBdr>
          <w:divsChild>
            <w:div w:id="627786337">
              <w:marLeft w:val="255"/>
              <w:marRight w:val="0"/>
              <w:marTop w:val="0"/>
              <w:marBottom w:val="0"/>
              <w:divBdr>
                <w:top w:val="none" w:sz="0" w:space="0" w:color="auto"/>
                <w:left w:val="none" w:sz="0" w:space="0" w:color="auto"/>
                <w:bottom w:val="none" w:sz="0" w:space="0" w:color="auto"/>
                <w:right w:val="none" w:sz="0" w:space="0" w:color="auto"/>
              </w:divBdr>
            </w:div>
            <w:div w:id="662667190">
              <w:marLeft w:val="255"/>
              <w:marRight w:val="0"/>
              <w:marTop w:val="0"/>
              <w:marBottom w:val="0"/>
              <w:divBdr>
                <w:top w:val="none" w:sz="0" w:space="0" w:color="auto"/>
                <w:left w:val="none" w:sz="0" w:space="0" w:color="auto"/>
                <w:bottom w:val="none" w:sz="0" w:space="0" w:color="auto"/>
                <w:right w:val="none" w:sz="0" w:space="0" w:color="auto"/>
              </w:divBdr>
            </w:div>
            <w:div w:id="287905667">
              <w:marLeft w:val="255"/>
              <w:marRight w:val="0"/>
              <w:marTop w:val="0"/>
              <w:marBottom w:val="0"/>
              <w:divBdr>
                <w:top w:val="none" w:sz="0" w:space="0" w:color="auto"/>
                <w:left w:val="none" w:sz="0" w:space="0" w:color="auto"/>
                <w:bottom w:val="none" w:sz="0" w:space="0" w:color="auto"/>
                <w:right w:val="none" w:sz="0" w:space="0" w:color="auto"/>
              </w:divBdr>
            </w:div>
            <w:div w:id="3402039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910886">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04946764">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62178172">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292050472">
      <w:bodyDiv w:val="1"/>
      <w:marLeft w:val="0"/>
      <w:marRight w:val="0"/>
      <w:marTop w:val="0"/>
      <w:marBottom w:val="0"/>
      <w:divBdr>
        <w:top w:val="none" w:sz="0" w:space="0" w:color="auto"/>
        <w:left w:val="none" w:sz="0" w:space="0" w:color="auto"/>
        <w:bottom w:val="none" w:sz="0" w:space="0" w:color="auto"/>
        <w:right w:val="none" w:sz="0" w:space="0" w:color="auto"/>
      </w:divBdr>
    </w:div>
    <w:div w:id="1311712005">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49865989">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8733697">
      <w:bodyDiv w:val="1"/>
      <w:marLeft w:val="0"/>
      <w:marRight w:val="0"/>
      <w:marTop w:val="0"/>
      <w:marBottom w:val="0"/>
      <w:divBdr>
        <w:top w:val="none" w:sz="0" w:space="0" w:color="auto"/>
        <w:left w:val="none" w:sz="0" w:space="0" w:color="auto"/>
        <w:bottom w:val="none" w:sz="0" w:space="0" w:color="auto"/>
        <w:right w:val="none" w:sz="0" w:space="0" w:color="auto"/>
      </w:divBdr>
    </w:div>
    <w:div w:id="1543787391">
      <w:bodyDiv w:val="1"/>
      <w:marLeft w:val="0"/>
      <w:marRight w:val="0"/>
      <w:marTop w:val="0"/>
      <w:marBottom w:val="0"/>
      <w:divBdr>
        <w:top w:val="none" w:sz="0" w:space="0" w:color="auto"/>
        <w:left w:val="none" w:sz="0" w:space="0" w:color="auto"/>
        <w:bottom w:val="none" w:sz="0" w:space="0" w:color="auto"/>
        <w:right w:val="none" w:sz="0" w:space="0" w:color="auto"/>
      </w:divBdr>
    </w:div>
    <w:div w:id="154672278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4645256">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74781646">
      <w:bodyDiv w:val="1"/>
      <w:marLeft w:val="0"/>
      <w:marRight w:val="0"/>
      <w:marTop w:val="0"/>
      <w:marBottom w:val="0"/>
      <w:divBdr>
        <w:top w:val="none" w:sz="0" w:space="0" w:color="auto"/>
        <w:left w:val="none" w:sz="0" w:space="0" w:color="auto"/>
        <w:bottom w:val="none" w:sz="0" w:space="0" w:color="auto"/>
        <w:right w:val="none" w:sz="0" w:space="0" w:color="auto"/>
      </w:divBdr>
    </w:div>
    <w:div w:id="1788818876">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48592991">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176012">
      <w:bodyDiv w:val="1"/>
      <w:marLeft w:val="0"/>
      <w:marRight w:val="0"/>
      <w:marTop w:val="0"/>
      <w:marBottom w:val="0"/>
      <w:divBdr>
        <w:top w:val="none" w:sz="0" w:space="0" w:color="auto"/>
        <w:left w:val="none" w:sz="0" w:space="0" w:color="auto"/>
        <w:bottom w:val="none" w:sz="0" w:space="0" w:color="auto"/>
        <w:right w:val="none" w:sz="0" w:space="0" w:color="auto"/>
      </w:divBdr>
    </w:div>
    <w:div w:id="2030525554">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53646249">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uliak@dons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2CFC3-8B40-4DF3-802D-294E3B1B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7070</Words>
  <Characters>40300</Characters>
  <Application>Microsoft Office Word</Application>
  <DocSecurity>0</DocSecurity>
  <Lines>335</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Kučková Helena</cp:lastModifiedBy>
  <cp:revision>3</cp:revision>
  <cp:lastPrinted>2025-08-19T07:11:00Z</cp:lastPrinted>
  <dcterms:created xsi:type="dcterms:W3CDTF">2025-08-19T07:12:00Z</dcterms:created>
  <dcterms:modified xsi:type="dcterms:W3CDTF">2025-08-19T07:12:00Z</dcterms:modified>
</cp:coreProperties>
</file>